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Описание функциональных характеристик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 “INTRUM</w:t>
      </w:r>
      <w:r w:rsidDel="00000000" w:rsidR="00000000" w:rsidRPr="00000000">
        <w:rPr>
          <w:b w:val="1"/>
          <w:color w:val="202124"/>
          <w:sz w:val="21"/>
          <w:szCs w:val="21"/>
          <w:highlight w:val="white"/>
          <w:rtl w:val="0"/>
        </w:rPr>
        <w:t xml:space="preserve">”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3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rujobd2jzx0p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6azvk1jd91d4" w:id="1"/>
      <w:bookmarkEnd w:id="1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описание функциональных характеристик ПО “INTRUM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”</w:t>
      </w:r>
      <w:r w:rsidDel="00000000" w:rsidR="00000000" w:rsidRPr="00000000">
        <w:rPr>
          <w:sz w:val="24"/>
          <w:szCs w:val="24"/>
          <w:rtl w:val="0"/>
        </w:rPr>
        <w:t xml:space="preserve">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 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after="0" w:before="0" w:lineRule="auto"/>
        <w:jc w:val="both"/>
        <w:rPr>
          <w:b w:val="1"/>
          <w:sz w:val="28"/>
          <w:szCs w:val="28"/>
        </w:rPr>
      </w:pPr>
      <w:bookmarkStart w:colFirst="0" w:colLast="0" w:name="_ldxgxl3dcwxv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3rfcttfyq6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Выполнение программы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ind w:left="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xqpjhvkxqe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“Постановка задач”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mqml1xsys1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“Составление списка работников”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uvp52miylh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“Хранение данных”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ee8tj1bha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“Добавление Клиентов”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ceii0z3kgh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“Написание письма”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imu5jcact6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документа”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ywrd44d9s3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“Добавление новости”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cszmljcubb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“Написание сообщения”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s2xnqmi5h1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“Открытие и редактирование профиля”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5rjx3ucfajh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“Установление фотографии профиля”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2mc8doq5oy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стены профиля”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oeia4wxax4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контактов стены”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543avrjy79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“Доступ к функционалу профиля”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bggyuc86lw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изменений профиля”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85b58nch0s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движений профиля”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7zf17ra5du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дополнительных полей профиля”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zce11cmf4b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HR-полей профиля”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ekpeptkouf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и редактирование рейтинга”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ydwk920rrw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“Добавление заявки”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xvj47xw5fb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новостей компании”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iw1q7n7eca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приложений”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y7ypn1bkp4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“Позвонить/написать сообщение”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xukc323b53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уведомлений”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oxblbbf0z0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“Доступ к справочнику”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ybzp8npds3m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“Техническая поддержка”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uxj3j5a35c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рабочего стола и отчетов”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w1m6g8msm6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“Добавление события”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93ltmi37u0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“Добавление объекта”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760kaz6tpu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“Добавление заявки через панель управления”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nb4oh6fhpiq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“Набор персонала”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9wqn71qtsz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“Юридические услуги”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nj9iz52f1n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формы”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ugcno468bq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счета”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bj3dtgk5hu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“Редактирование шаблона отчета”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gd1ipesj7s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отчета”</w:t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nmtvp9f3hg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Рассылки”</w:t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82kqul3zm2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“Логирование”</w:t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zs6ozm20n7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“Добавление бизнес-процесса”</w:t>
              <w:tab/>
              <w:t xml:space="preserve">39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v626u9nqxt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“Создание приложения”</w:t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1zg87kan4p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“Редактирование приложений”</w:t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ldmhysug95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“Пополнение счета”</w:t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qa3bvbk85j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“Просмотр панели оплаты”</w:t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c4t6i8hju4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“Доступ к справочнику посредством панели инструментов”</w:t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ru99ql9o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“Cвернуть”</w:t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c2ldgt4fmd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“Быстрый просмотр заявок”</w:t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aw70s8q865d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“Написание заметки”</w:t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hk0i25icqt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“Быстрый доступ к сообщения и звонкам”</w:t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5ysw86gor7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 “Создание конференции”</w:t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yvdzhopc0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Задача: “Быстрый доступ к приложениям”</w:t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zd43xuwxqk0m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46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1"/>
        <w:spacing w:after="0" w:before="0" w:lineRule="auto"/>
        <w:jc w:val="both"/>
        <w:rPr>
          <w:b w:val="1"/>
          <w:sz w:val="28"/>
          <w:szCs w:val="28"/>
          <w:highlight w:val="white"/>
        </w:rPr>
      </w:pPr>
      <w:bookmarkStart w:colFirst="0" w:colLast="0" w:name="_n5qqbmh9pgg" w:id="3"/>
      <w:bookmarkEnd w:id="3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6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“INTRUM” — программное обеспечение, представляющее собой платформу для управления взаимодействиями с клиентами, автоматизации бизнес-процессов и повышения эффективности работы в области недвижимости.</w:t>
      </w:r>
    </w:p>
    <w:p w:rsidR="00000000" w:rsidDel="00000000" w:rsidP="00000000" w:rsidRDefault="00000000" w:rsidRPr="00000000" w14:paraId="0000006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ПО “INTRUM” –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это сервис, представляющий из себя CRM-систему, корпоративный портал и социальную сеть для нужд сотрудников. Разработчики очень тесно связали все эти элементы, дополнив структуру подключением телефонии, форм для сайта и онлайн-чата. Более того, Intrum обладает полноценным API для прочих интеграций.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Назначение ПО заключается в возможности создания внутреннего ресурса intrum, на котором будет размещаться и храниться вся внутренняя документация компании Пользователя. Среди сотрудников назначаются модераторы под каждый раздел ресурса, которые смогут при необходимости добавлять новые материалы. В составе ПО есть различные разделы: "Отчеты", "HR-панель", “Логирование” и др. </w:t>
      </w:r>
    </w:p>
    <w:p w:rsidR="00000000" w:rsidDel="00000000" w:rsidP="00000000" w:rsidRDefault="00000000" w:rsidRPr="00000000" w14:paraId="0000006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Еще одной важной задачей, которую позволяет решать ПО, является создание уникальной базы для работы с клиентами. Предусмотрена возможность для обучения нового штата сотрудников для взаимодействия с клиентами на основе выстроенной модели. Intrum представляет собой индивидуальную CRM систему. Система полностью прописывается под конкретную компанию, что и обеспечивает максимальное удобство работы с нею. Весь дополнительный функционал СRМ также прописывается, исходя из запросов и потребностей бизнеса.Технологическая база программы обеспечивает абсолютную простоту коммуникации как с клиентами, так и между сотрудниками одной организации.</w:t>
      </w:r>
    </w:p>
    <w:p w:rsidR="00000000" w:rsidDel="00000000" w:rsidP="00000000" w:rsidRDefault="00000000" w:rsidRPr="00000000" w14:paraId="0000006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Для упрощения работы Intrum предлагает использовать интегрированный </w:t>
      </w:r>
      <w:r w:rsidDel="00000000" w:rsidR="00000000" w:rsidRPr="00000000">
        <w:rPr>
          <w:sz w:val="24"/>
          <w:szCs w:val="24"/>
          <w:rtl w:val="0"/>
        </w:rPr>
        <w:t xml:space="preserve">почтовый сервис</w:t>
      </w:r>
      <w:r w:rsidDel="00000000" w:rsidR="00000000" w:rsidRPr="00000000">
        <w:rPr>
          <w:sz w:val="24"/>
          <w:szCs w:val="24"/>
          <w:rtl w:val="0"/>
        </w:rPr>
        <w:t xml:space="preserve">. В нем собирается в входящая и исходящая корреспонденция. Каждый сотрудник может пользоваться как личной почтой, так и ящиками, доступ к которым открыт для определенной группы работников.</w:t>
      </w:r>
    </w:p>
    <w:p w:rsidR="00000000" w:rsidDel="00000000" w:rsidP="00000000" w:rsidRDefault="00000000" w:rsidRPr="00000000" w14:paraId="0000006E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За счет использования в CRM программах специальных онлайн-мессенджеров, любой сотрудник может связаться с нужным коллегой, передать срочную информацию с одного ПК на другой, разослать приглашения на совещание или корпоративную встречу. Браузер в системе Intrum также позволяет осуществлять звонки. При помощи этой системы можно как совершать звонки, так и принимать входящие от сотрудников, партнеров компании или клиентов. Любое обращение клиента компании к его менеджеру складывается в CRM программе в специальную базу. Также в ПО интегрировано в социальные сети, а также может быть использовано в качестве мобильного приложения. </w:t>
      </w:r>
    </w:p>
    <w:p w:rsidR="00000000" w:rsidDel="00000000" w:rsidP="00000000" w:rsidRDefault="00000000" w:rsidRPr="00000000" w14:paraId="0000006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7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создание </w:t>
      </w:r>
      <w:r w:rsidDel="00000000" w:rsidR="00000000" w:rsidRPr="00000000">
        <w:rPr>
          <w:sz w:val="24"/>
          <w:szCs w:val="24"/>
          <w:rtl w:val="0"/>
        </w:rPr>
        <w:t xml:space="preserve">Базы клиентов;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сохранять историю взаимодействия с клиентом;</w:t>
      </w:r>
    </w:p>
    <w:p w:rsidR="00000000" w:rsidDel="00000000" w:rsidP="00000000" w:rsidRDefault="00000000" w:rsidRPr="00000000" w14:paraId="00000074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выстраивать бизнес-процессы для агентств недвижимости;</w:t>
      </w:r>
    </w:p>
    <w:p w:rsidR="00000000" w:rsidDel="00000000" w:rsidP="00000000" w:rsidRDefault="00000000" w:rsidRPr="00000000" w14:paraId="00000075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конструктирование сайтов для агентств недвижимости;</w:t>
      </w:r>
    </w:p>
    <w:p w:rsidR="00000000" w:rsidDel="00000000" w:rsidP="00000000" w:rsidRDefault="00000000" w:rsidRPr="00000000" w14:paraId="00000076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IP телефонию, SMS переписки;</w:t>
      </w:r>
    </w:p>
    <w:p w:rsidR="00000000" w:rsidDel="00000000" w:rsidP="00000000" w:rsidRDefault="00000000" w:rsidRPr="00000000" w14:paraId="00000077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онлайн бизнес-менеджмент;</w:t>
      </w:r>
    </w:p>
    <w:p w:rsidR="00000000" w:rsidDel="00000000" w:rsidP="00000000" w:rsidRDefault="00000000" w:rsidRPr="00000000" w14:paraId="00000078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внутренний корпоративный портал;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</w:t>
      </w:r>
      <w:r w:rsidDel="00000000" w:rsidR="00000000" w:rsidRPr="00000000">
        <w:rPr>
          <w:sz w:val="24"/>
          <w:szCs w:val="24"/>
          <w:rtl w:val="0"/>
        </w:rPr>
        <w:t xml:space="preserve">окументооборот CRM;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</w:t>
      </w:r>
      <w:r w:rsidDel="00000000" w:rsidR="00000000" w:rsidRPr="00000000">
        <w:rPr>
          <w:sz w:val="24"/>
          <w:szCs w:val="24"/>
          <w:rtl w:val="0"/>
        </w:rPr>
        <w:t xml:space="preserve">оздание счетов в CRM;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</w:t>
      </w:r>
      <w:r w:rsidDel="00000000" w:rsidR="00000000" w:rsidRPr="00000000">
        <w:rPr>
          <w:sz w:val="24"/>
          <w:szCs w:val="24"/>
          <w:rtl w:val="0"/>
        </w:rPr>
        <w:t xml:space="preserve">правление продажами в CRM;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CRM управление продажами;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</w:t>
      </w:r>
      <w:r w:rsidDel="00000000" w:rsidR="00000000" w:rsidRPr="00000000">
        <w:rPr>
          <w:sz w:val="24"/>
          <w:szCs w:val="24"/>
          <w:rtl w:val="0"/>
        </w:rPr>
        <w:t xml:space="preserve">обильные приложения iOs и Android для CRM;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отображение каталога продуктов;</w:t>
      </w:r>
    </w:p>
    <w:p w:rsidR="00000000" w:rsidDel="00000000" w:rsidP="00000000" w:rsidRDefault="00000000" w:rsidRPr="00000000" w14:paraId="0000007F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учёт входящих заявок и звонков;</w:t>
      </w:r>
    </w:p>
    <w:p w:rsidR="00000000" w:rsidDel="00000000" w:rsidP="00000000" w:rsidRDefault="00000000" w:rsidRPr="00000000" w14:paraId="00000080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социальная сеть для сотрудников;</w:t>
      </w:r>
    </w:p>
    <w:p w:rsidR="00000000" w:rsidDel="00000000" w:rsidP="00000000" w:rsidRDefault="00000000" w:rsidRPr="00000000" w14:paraId="00000081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отправка сообщений с вложениями фото и видео;</w:t>
      </w:r>
    </w:p>
    <w:p w:rsidR="00000000" w:rsidDel="00000000" w:rsidP="00000000" w:rsidRDefault="00000000" w:rsidRPr="00000000" w14:paraId="00000082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внутренний корпоративный портал;</w:t>
      </w:r>
    </w:p>
    <w:p w:rsidR="00000000" w:rsidDel="00000000" w:rsidP="00000000" w:rsidRDefault="00000000" w:rsidRPr="00000000" w14:paraId="00000083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документооборот;</w:t>
      </w:r>
    </w:p>
    <w:p w:rsidR="00000000" w:rsidDel="00000000" w:rsidP="00000000" w:rsidRDefault="00000000" w:rsidRPr="00000000" w14:paraId="00000084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оповещения о днях рождения и планирование корпоративов;</w:t>
      </w:r>
    </w:p>
    <w:p w:rsidR="00000000" w:rsidDel="00000000" w:rsidP="00000000" w:rsidRDefault="00000000" w:rsidRPr="00000000" w14:paraId="00000085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обратную связь с руководством;</w:t>
      </w:r>
    </w:p>
    <w:p w:rsidR="00000000" w:rsidDel="00000000" w:rsidP="00000000" w:rsidRDefault="00000000" w:rsidRPr="00000000" w14:paraId="00000086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интеграцию с сайтом компании, телефонией, формами для сайта и онлайн-чатом;</w:t>
      </w:r>
    </w:p>
    <w:p w:rsidR="00000000" w:rsidDel="00000000" w:rsidP="00000000" w:rsidRDefault="00000000" w:rsidRPr="00000000" w14:paraId="00000087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переадресацию звонков;</w:t>
      </w:r>
    </w:p>
    <w:p w:rsidR="00000000" w:rsidDel="00000000" w:rsidP="00000000" w:rsidRDefault="00000000" w:rsidRPr="00000000" w14:paraId="00000088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запись разговоров;</w:t>
      </w:r>
    </w:p>
    <w:p w:rsidR="00000000" w:rsidDel="00000000" w:rsidP="00000000" w:rsidRDefault="00000000" w:rsidRPr="00000000" w14:paraId="00000089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интеграцию с почтой;</w:t>
      </w:r>
    </w:p>
    <w:p w:rsidR="00000000" w:rsidDel="00000000" w:rsidP="00000000" w:rsidRDefault="00000000" w:rsidRPr="00000000" w14:paraId="0000008A">
      <w:pPr>
        <w:numPr>
          <w:ilvl w:val="0"/>
          <w:numId w:val="3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00" w:before="0" w:beforeAutospacing="0" w:line="240" w:lineRule="auto"/>
        <w:ind w:left="566.9291338582675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создание бланков документов и структурирование по клиентам.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Функциональные возможности программы</w:t>
      </w:r>
    </w:p>
    <w:p w:rsidR="00000000" w:rsidDel="00000000" w:rsidP="00000000" w:rsidRDefault="00000000" w:rsidRPr="00000000" w14:paraId="0000008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Программное обеспечение позволяет управлять бизнес-процессами команды, предоставляя совокупность различных инструментов для систематизации, хранения, редактирования, отправки информации различных видов. Программное обеспечение интегрирует в себя различные проекты для компаний, осуществляющих деятельность различных направлений: бухгалтерия, маркетинг, агентства недвижимости. Сочетая в себе функционал CRM-системы и базы данных по вышеперечисленным направления Программа предоставляет совокупную функциональность для обслуживания бизнеса.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spacing w:after="0" w:before="0" w:lineRule="auto"/>
        <w:jc w:val="both"/>
        <w:rPr>
          <w:sz w:val="24"/>
          <w:szCs w:val="24"/>
        </w:rPr>
      </w:pPr>
      <w:bookmarkStart w:colFirst="0" w:colLast="0" w:name="_x3rfcttfyq6n" w:id="4"/>
      <w:bookmarkEnd w:id="4"/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Выполнение программы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7xqpjhvkxqee" w:id="5"/>
      <w:bookmarkEnd w:id="5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“Постановка задач”</w:t>
      </w:r>
    </w:p>
    <w:p w:rsidR="00000000" w:rsidDel="00000000" w:rsidP="00000000" w:rsidRDefault="00000000" w:rsidRPr="00000000" w14:paraId="0000009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9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9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9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7"/>
        </w:num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на кнопку “Задачи”, после выбирает статус (рис.1) и попадает на страницу задач. Затем нажимает кнопку “Задача“ (рис. 2) и “Создать” (рис. 3). Выполнение задачи “Постановка задач” завершено.</w:t>
      </w:r>
    </w:p>
    <w:p w:rsidR="00000000" w:rsidDel="00000000" w:rsidP="00000000" w:rsidRDefault="00000000" w:rsidRPr="00000000" w14:paraId="0000009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84120" cy="1164878"/>
            <wp:effectExtent b="0" l="0" r="0" t="0"/>
            <wp:docPr id="93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120" cy="1164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9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28750" cy="619125"/>
            <wp:effectExtent b="0" l="0" r="0" t="0"/>
            <wp:docPr id="65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"/>
                    <a:srcRect b="12509" l="7636" r="4255" t="2205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1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 </w:t>
      </w:r>
    </w:p>
    <w:p w:rsidR="00000000" w:rsidDel="00000000" w:rsidP="00000000" w:rsidRDefault="00000000" w:rsidRPr="00000000" w14:paraId="0000009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62878" cy="493105"/>
            <wp:effectExtent b="0" l="0" r="0" t="0"/>
            <wp:docPr id="100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2878" cy="493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 </w:t>
      </w:r>
    </w:p>
    <w:p w:rsidR="00000000" w:rsidDel="00000000" w:rsidP="00000000" w:rsidRDefault="00000000" w:rsidRPr="00000000" w14:paraId="0000009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5mqml1xsys19" w:id="6"/>
      <w:bookmarkEnd w:id="6"/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Задача: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“Составление списка работников”</w:t>
      </w:r>
    </w:p>
    <w:p w:rsidR="00000000" w:rsidDel="00000000" w:rsidP="00000000" w:rsidRDefault="00000000" w:rsidRPr="00000000" w14:paraId="0000009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9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A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A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на кнопку “Сотрудники” (рис. 4).</w:t>
      </w:r>
    </w:p>
    <w:p w:rsidR="00000000" w:rsidDel="00000000" w:rsidP="00000000" w:rsidRDefault="00000000" w:rsidRPr="00000000" w14:paraId="000000A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28900" cy="381000"/>
            <wp:effectExtent b="0" l="0" r="0" t="0"/>
            <wp:docPr id="103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</w:t>
      </w:r>
    </w:p>
    <w:p w:rsidR="00000000" w:rsidDel="00000000" w:rsidP="00000000" w:rsidRDefault="00000000" w:rsidRPr="00000000" w14:paraId="000000A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попадает на страницу, где нажимает кнопку “Добавить сотрудника” (рис. 5). </w:t>
      </w:r>
    </w:p>
    <w:p w:rsidR="00000000" w:rsidDel="00000000" w:rsidP="00000000" w:rsidRDefault="00000000" w:rsidRPr="00000000" w14:paraId="000000A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52600" cy="323850"/>
            <wp:effectExtent b="0" l="0" r="0" t="0"/>
            <wp:docPr id="91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</w:t>
      </w:r>
    </w:p>
    <w:p w:rsidR="00000000" w:rsidDel="00000000" w:rsidP="00000000" w:rsidRDefault="00000000" w:rsidRPr="00000000" w14:paraId="000000A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После отображаются   поля для ввода данных сотрудника (рис.6): </w:t>
      </w:r>
    </w:p>
    <w:p w:rsidR="00000000" w:rsidDel="00000000" w:rsidP="00000000" w:rsidRDefault="00000000" w:rsidRPr="00000000" w14:paraId="000000A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70571" cy="3030308"/>
            <wp:effectExtent b="0" l="0" r="0" t="0"/>
            <wp:docPr id="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0571" cy="3030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 </w:t>
      </w:r>
    </w:p>
    <w:p w:rsidR="00000000" w:rsidDel="00000000" w:rsidP="00000000" w:rsidRDefault="00000000" w:rsidRPr="00000000" w14:paraId="000000A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После нажимает кнопку “Добавить” (рис.7)</w:t>
      </w:r>
    </w:p>
    <w:p w:rsidR="00000000" w:rsidDel="00000000" w:rsidP="00000000" w:rsidRDefault="00000000" w:rsidRPr="00000000" w14:paraId="000000A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85875" cy="457200"/>
            <wp:effectExtent b="0" l="0" r="0" t="0"/>
            <wp:docPr id="5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</w:t>
      </w:r>
    </w:p>
    <w:p w:rsidR="00000000" w:rsidDel="00000000" w:rsidP="00000000" w:rsidRDefault="00000000" w:rsidRPr="00000000" w14:paraId="000000A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Выполнение задачи: “Составление списка работников” завершено.</w:t>
      </w:r>
    </w:p>
    <w:p w:rsidR="00000000" w:rsidDel="00000000" w:rsidP="00000000" w:rsidRDefault="00000000" w:rsidRPr="00000000" w14:paraId="000000B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1"/>
        <w:jc w:val="both"/>
        <w:rPr>
          <w:b w:val="1"/>
          <w:sz w:val="24"/>
          <w:szCs w:val="24"/>
        </w:rPr>
      </w:pPr>
      <w:bookmarkStart w:colFirst="0" w:colLast="0" w:name="_9uvp52miylhz" w:id="7"/>
      <w:bookmarkEnd w:id="7"/>
      <w:r w:rsidDel="00000000" w:rsidR="00000000" w:rsidRPr="00000000">
        <w:rPr>
          <w:b w:val="1"/>
          <w:sz w:val="24"/>
          <w:szCs w:val="24"/>
          <w:rtl w:val="0"/>
        </w:rPr>
        <w:t xml:space="preserve">Задача: “Хранение данных”</w:t>
      </w:r>
    </w:p>
    <w:p w:rsidR="00000000" w:rsidDel="00000000" w:rsidP="00000000" w:rsidRDefault="00000000" w:rsidRPr="00000000" w14:paraId="000000B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B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B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B5">
      <w:pPr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37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кнопку “Файлы” (рис.8) </w:t>
      </w:r>
    </w:p>
    <w:p w:rsidR="00000000" w:rsidDel="00000000" w:rsidP="00000000" w:rsidRDefault="00000000" w:rsidRPr="00000000" w14:paraId="000000B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21688" cy="352667"/>
            <wp:effectExtent b="0" l="0" r="0" t="0"/>
            <wp:docPr id="4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1688" cy="3526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</w:t>
      </w:r>
    </w:p>
    <w:p w:rsidR="00000000" w:rsidDel="00000000" w:rsidP="00000000" w:rsidRDefault="00000000" w:rsidRPr="00000000" w14:paraId="000000B9">
      <w:pPr>
        <w:numPr>
          <w:ilvl w:val="0"/>
          <w:numId w:val="37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нажимает кнопку “Добавить файл” (рис.9) </w:t>
      </w:r>
    </w:p>
    <w:p w:rsidR="00000000" w:rsidDel="00000000" w:rsidP="00000000" w:rsidRDefault="00000000" w:rsidRPr="00000000" w14:paraId="000000B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38275" cy="295275"/>
            <wp:effectExtent b="0" l="0" r="0" t="0"/>
            <wp:docPr id="6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numPr>
          <w:ilvl w:val="0"/>
          <w:numId w:val="37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всплывает окно, в котором следует выбрать способ добавления и нажать кнопку “Добавить” (рис.10) </w:t>
      </w:r>
    </w:p>
    <w:p w:rsidR="00000000" w:rsidDel="00000000" w:rsidP="00000000" w:rsidRDefault="00000000" w:rsidRPr="00000000" w14:paraId="000000B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705100" cy="20002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</w:t>
      </w:r>
    </w:p>
    <w:p w:rsidR="00000000" w:rsidDel="00000000" w:rsidP="00000000" w:rsidRDefault="00000000" w:rsidRPr="00000000" w14:paraId="000000B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Выполнение задачи “Хранение данных” завершено. </w:t>
      </w:r>
    </w:p>
    <w:p w:rsidR="00000000" w:rsidDel="00000000" w:rsidP="00000000" w:rsidRDefault="00000000" w:rsidRPr="00000000" w14:paraId="000000BF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rPr>
          <w:b w:val="1"/>
          <w:sz w:val="24"/>
          <w:szCs w:val="24"/>
        </w:rPr>
      </w:pPr>
      <w:bookmarkStart w:colFirst="0" w:colLast="0" w:name="_8ee8tj1bha0" w:id="8"/>
      <w:bookmarkEnd w:id="8"/>
      <w:r w:rsidDel="00000000" w:rsidR="00000000" w:rsidRPr="00000000">
        <w:rPr>
          <w:b w:val="1"/>
          <w:sz w:val="24"/>
          <w:szCs w:val="24"/>
          <w:rtl w:val="0"/>
        </w:rPr>
        <w:t xml:space="preserve">Задача: “Добавление Клиентов”</w:t>
      </w:r>
    </w:p>
    <w:p w:rsidR="00000000" w:rsidDel="00000000" w:rsidP="00000000" w:rsidRDefault="00000000" w:rsidRPr="00000000" w14:paraId="000000C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C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C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C4">
      <w:pPr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3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кнопку “Контакты” (рис.11)</w:t>
      </w:r>
    </w:p>
    <w:p w:rsidR="00000000" w:rsidDel="00000000" w:rsidP="00000000" w:rsidRDefault="00000000" w:rsidRPr="00000000" w14:paraId="000000C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76425" cy="323850"/>
            <wp:effectExtent b="0" l="0" r="0" t="0"/>
            <wp:docPr id="98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11</w:t>
      </w:r>
    </w:p>
    <w:p w:rsidR="00000000" w:rsidDel="00000000" w:rsidP="00000000" w:rsidRDefault="00000000" w:rsidRPr="00000000" w14:paraId="000000C8">
      <w:pPr>
        <w:numPr>
          <w:ilvl w:val="0"/>
          <w:numId w:val="3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нажимает кнопку “Добавить контакт” (рис. 12) </w:t>
      </w:r>
    </w:p>
    <w:p w:rsidR="00000000" w:rsidDel="00000000" w:rsidP="00000000" w:rsidRDefault="00000000" w:rsidRPr="00000000" w14:paraId="000000C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04950" cy="285750"/>
            <wp:effectExtent b="0" l="0" r="0" t="0"/>
            <wp:docPr id="6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Рисунок 12 </w:t>
      </w:r>
    </w:p>
    <w:p w:rsidR="00000000" w:rsidDel="00000000" w:rsidP="00000000" w:rsidRDefault="00000000" w:rsidRPr="00000000" w14:paraId="000000CA">
      <w:pPr>
        <w:numPr>
          <w:ilvl w:val="0"/>
          <w:numId w:val="3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ввести данные клиента и нажать на кнопку “Сохранить” (рис.13)</w:t>
      </w:r>
    </w:p>
    <w:p w:rsidR="00000000" w:rsidDel="00000000" w:rsidP="00000000" w:rsidRDefault="00000000" w:rsidRPr="00000000" w14:paraId="000000C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88841" cy="2062163"/>
            <wp:effectExtent b="0" l="0" r="0" t="0"/>
            <wp:docPr id="102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8841" cy="2062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13 </w:t>
      </w:r>
    </w:p>
    <w:p w:rsidR="00000000" w:rsidDel="00000000" w:rsidP="00000000" w:rsidRDefault="00000000" w:rsidRPr="00000000" w14:paraId="000000CD">
      <w:pPr>
        <w:spacing w:after="0" w:before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Выполнение задачи “Добавление Клиента” завершено.</w:t>
      </w:r>
    </w:p>
    <w:p w:rsidR="00000000" w:rsidDel="00000000" w:rsidP="00000000" w:rsidRDefault="00000000" w:rsidRPr="00000000" w14:paraId="000000CE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8azrbt4yrpov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nceii0z3kghq" w:id="10"/>
      <w:bookmarkEnd w:id="10"/>
      <w:r w:rsidDel="00000000" w:rsidR="00000000" w:rsidRPr="00000000">
        <w:rPr>
          <w:b w:val="1"/>
          <w:sz w:val="24"/>
          <w:szCs w:val="24"/>
          <w:rtl w:val="0"/>
        </w:rPr>
        <w:t xml:space="preserve">Задача “Написание письма”</w:t>
      </w:r>
    </w:p>
    <w:p w:rsidR="00000000" w:rsidDel="00000000" w:rsidP="00000000" w:rsidRDefault="00000000" w:rsidRPr="00000000" w14:paraId="000000D0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D3">
      <w:pPr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</w:t>
      </w: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кнопку “Письма” (рис.14) </w:t>
      </w:r>
    </w:p>
    <w:p w:rsidR="00000000" w:rsidDel="00000000" w:rsidP="00000000" w:rsidRDefault="00000000" w:rsidRPr="00000000" w14:paraId="000000D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14575" cy="342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14</w:t>
      </w:r>
    </w:p>
    <w:p w:rsidR="00000000" w:rsidDel="00000000" w:rsidP="00000000" w:rsidRDefault="00000000" w:rsidRPr="00000000" w14:paraId="000000D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нажимает на кнопку “Написать письмо” (рис.15) </w:t>
      </w:r>
    </w:p>
    <w:p w:rsidR="00000000" w:rsidDel="00000000" w:rsidP="00000000" w:rsidRDefault="00000000" w:rsidRPr="00000000" w14:paraId="000000D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05000" cy="200025"/>
            <wp:effectExtent b="0" l="0" r="0" t="0"/>
            <wp:docPr id="77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15 </w:t>
      </w:r>
    </w:p>
    <w:p w:rsidR="00000000" w:rsidDel="00000000" w:rsidP="00000000" w:rsidRDefault="00000000" w:rsidRPr="00000000" w14:paraId="000000D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“Написание письма” завершено. </w:t>
      </w:r>
    </w:p>
    <w:p w:rsidR="00000000" w:rsidDel="00000000" w:rsidP="00000000" w:rsidRDefault="00000000" w:rsidRPr="00000000" w14:paraId="000000DB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1auaiegiyfk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6imu5jcact6j" w:id="12"/>
      <w:bookmarkEnd w:id="12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документа”</w:t>
      </w:r>
    </w:p>
    <w:p w:rsidR="00000000" w:rsidDel="00000000" w:rsidP="00000000" w:rsidRDefault="00000000" w:rsidRPr="00000000" w14:paraId="000000DD">
      <w:pPr>
        <w:spacing w:after="0" w:before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D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D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E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выбирает кнопку “Документы” (рис.16) </w:t>
      </w:r>
    </w:p>
    <w:p w:rsidR="00000000" w:rsidDel="00000000" w:rsidP="00000000" w:rsidRDefault="00000000" w:rsidRPr="00000000" w14:paraId="000000E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05050" cy="323850"/>
            <wp:effectExtent b="0" l="0" r="0" t="0"/>
            <wp:docPr id="6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 открывшейся странице нажимает на кнопку “Документы” (рис.17) </w:t>
      </w:r>
    </w:p>
    <w:p w:rsidR="00000000" w:rsidDel="00000000" w:rsidP="00000000" w:rsidRDefault="00000000" w:rsidRPr="00000000" w14:paraId="000000E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28738" cy="577712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577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17 </w:t>
      </w:r>
    </w:p>
    <w:p w:rsidR="00000000" w:rsidDel="00000000" w:rsidP="00000000" w:rsidRDefault="00000000" w:rsidRPr="00000000" w14:paraId="000000E6">
      <w:pPr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нажимает “Создать документ” (рис.18)</w:t>
      </w:r>
    </w:p>
    <w:p w:rsidR="00000000" w:rsidDel="00000000" w:rsidP="00000000" w:rsidRDefault="00000000" w:rsidRPr="00000000" w14:paraId="000000E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33500" cy="285750"/>
            <wp:effectExtent b="0" l="0" r="0" t="0"/>
            <wp:docPr id="3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18</w:t>
      </w:r>
    </w:p>
    <w:p w:rsidR="00000000" w:rsidDel="00000000" w:rsidP="00000000" w:rsidRDefault="00000000" w:rsidRPr="00000000" w14:paraId="000000E9">
      <w:pPr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нажимает на “Сохранить” (рис.19) </w:t>
      </w:r>
    </w:p>
    <w:p w:rsidR="00000000" w:rsidDel="00000000" w:rsidP="00000000" w:rsidRDefault="00000000" w:rsidRPr="00000000" w14:paraId="000000EA">
      <w:pPr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436882"/>
            <wp:effectExtent b="0" l="0" r="0" t="0"/>
            <wp:docPr id="7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436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19 </w:t>
      </w:r>
    </w:p>
    <w:p w:rsidR="00000000" w:rsidDel="00000000" w:rsidP="00000000" w:rsidRDefault="00000000" w:rsidRPr="00000000" w14:paraId="000000EC">
      <w:pPr>
        <w:numPr>
          <w:ilvl w:val="0"/>
          <w:numId w:val="3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“Создание документа” завершено.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4zvemjqkyxph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1"/>
        <w:spacing w:after="0" w:before="0" w:line="240" w:lineRule="auto"/>
        <w:ind w:left="0" w:firstLine="0"/>
        <w:jc w:val="both"/>
        <w:rPr>
          <w:b w:val="1"/>
          <w:sz w:val="24"/>
          <w:szCs w:val="24"/>
        </w:rPr>
      </w:pPr>
      <w:bookmarkStart w:colFirst="0" w:colLast="0" w:name="_2ywrd44d9s3e" w:id="14"/>
      <w:bookmarkEnd w:id="14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“Добавление новости” </w:t>
      </w:r>
    </w:p>
    <w:p w:rsidR="00000000" w:rsidDel="00000000" w:rsidP="00000000" w:rsidRDefault="00000000" w:rsidRPr="00000000" w14:paraId="000000EF">
      <w:pPr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0F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0F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0F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выбирает “Интранет” (рис.20)</w:t>
      </w:r>
    </w:p>
    <w:p w:rsidR="00000000" w:rsidDel="00000000" w:rsidP="00000000" w:rsidRDefault="00000000" w:rsidRPr="00000000" w14:paraId="000000F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09850" cy="333375"/>
            <wp:effectExtent b="0" l="0" r="0" t="0"/>
            <wp:docPr id="4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20 </w:t>
      </w:r>
    </w:p>
    <w:p w:rsidR="00000000" w:rsidDel="00000000" w:rsidP="00000000" w:rsidRDefault="00000000" w:rsidRPr="00000000" w14:paraId="000000F6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выбирает кнопку “Добавить новость” (рис.21) </w:t>
      </w:r>
    </w:p>
    <w:p w:rsidR="00000000" w:rsidDel="00000000" w:rsidP="00000000" w:rsidRDefault="00000000" w:rsidRPr="00000000" w14:paraId="000000F7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81125" cy="247650"/>
            <wp:effectExtent b="0" l="0" r="0" t="0"/>
            <wp:docPr id="7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26"/>
                    <a:srcRect b="0" l="993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Рисунок 21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вносит название и дату публикации (рис.22)</w:t>
      </w:r>
    </w:p>
    <w:p w:rsidR="00000000" w:rsidDel="00000000" w:rsidP="00000000" w:rsidRDefault="00000000" w:rsidRPr="00000000" w14:paraId="000000F9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977900"/>
            <wp:effectExtent b="0" l="0" r="0" t="0"/>
            <wp:docPr id="5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Редактирует новость (рис.22) </w:t>
      </w:r>
    </w:p>
    <w:p w:rsidR="00000000" w:rsidDel="00000000" w:rsidP="00000000" w:rsidRDefault="00000000" w:rsidRPr="00000000" w14:paraId="000000FC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2209800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22</w:t>
      </w:r>
    </w:p>
    <w:p w:rsidR="00000000" w:rsidDel="00000000" w:rsidP="00000000" w:rsidRDefault="00000000" w:rsidRPr="00000000" w14:paraId="000000FE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Нажимает кнопку “Сохранить” (рис.23) </w:t>
      </w:r>
    </w:p>
    <w:p w:rsidR="00000000" w:rsidDel="00000000" w:rsidP="00000000" w:rsidRDefault="00000000" w:rsidRPr="00000000" w14:paraId="000000FF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33475" cy="39052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23 </w:t>
      </w:r>
    </w:p>
    <w:p w:rsidR="00000000" w:rsidDel="00000000" w:rsidP="00000000" w:rsidRDefault="00000000" w:rsidRPr="00000000" w14:paraId="00000101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“Добавление новости” завершено.</w:t>
      </w:r>
    </w:p>
    <w:p w:rsidR="00000000" w:rsidDel="00000000" w:rsidP="00000000" w:rsidRDefault="00000000" w:rsidRPr="00000000" w14:paraId="0000010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1"/>
        <w:spacing w:after="0" w:before="0" w:lineRule="auto"/>
        <w:jc w:val="both"/>
        <w:rPr>
          <w:b w:val="1"/>
          <w:sz w:val="24"/>
          <w:szCs w:val="24"/>
        </w:rPr>
      </w:pPr>
      <w:bookmarkStart w:colFirst="0" w:colLast="0" w:name="_mcszmljcubbl" w:id="15"/>
      <w:bookmarkEnd w:id="15"/>
      <w:r w:rsidDel="00000000" w:rsidR="00000000" w:rsidRPr="00000000">
        <w:rPr>
          <w:b w:val="1"/>
          <w:sz w:val="24"/>
          <w:szCs w:val="24"/>
          <w:rtl w:val="0"/>
        </w:rPr>
        <w:t xml:space="preserve">Задача “Написание сообщения”</w:t>
      </w:r>
    </w:p>
    <w:p w:rsidR="00000000" w:rsidDel="00000000" w:rsidP="00000000" w:rsidRDefault="00000000" w:rsidRPr="00000000" w14:paraId="00000104">
      <w:pPr>
        <w:spacing w:after="0" w:before="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0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07">
      <w:pPr>
        <w:jc w:val="both"/>
        <w:rPr>
          <w:color w:val="212529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сообщения выбирает кнопку “Сообщения” (рис.24) </w:t>
      </w:r>
    </w:p>
    <w:p w:rsidR="00000000" w:rsidDel="00000000" w:rsidP="00000000" w:rsidRDefault="00000000" w:rsidRPr="00000000" w14:paraId="0000010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05075" cy="314325"/>
            <wp:effectExtent b="0" l="0" r="0" t="0"/>
            <wp:docPr id="7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24</w:t>
      </w:r>
    </w:p>
    <w:p w:rsidR="00000000" w:rsidDel="00000000" w:rsidP="00000000" w:rsidRDefault="00000000" w:rsidRPr="00000000" w14:paraId="0000010B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нажимает на иконку конверта (рис.25) </w:t>
      </w:r>
    </w:p>
    <w:p w:rsidR="00000000" w:rsidDel="00000000" w:rsidP="00000000" w:rsidRDefault="00000000" w:rsidRPr="00000000" w14:paraId="0000010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83613" cy="637659"/>
            <wp:effectExtent b="0" l="0" r="0" t="0"/>
            <wp:docPr id="4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613" cy="637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25 </w:t>
      </w:r>
    </w:p>
    <w:p w:rsidR="00000000" w:rsidDel="00000000" w:rsidP="00000000" w:rsidRDefault="00000000" w:rsidRPr="00000000" w14:paraId="0000010F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вводим информацию в пустые поля и нажимаем “Отправить” (рис.26) </w:t>
      </w:r>
    </w:p>
    <w:p w:rsidR="00000000" w:rsidDel="00000000" w:rsidP="00000000" w:rsidRDefault="00000000" w:rsidRPr="00000000" w14:paraId="0000011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679700"/>
            <wp:effectExtent b="0" l="0" r="0" t="0"/>
            <wp:docPr id="89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26</w:t>
      </w:r>
    </w:p>
    <w:p w:rsidR="00000000" w:rsidDel="00000000" w:rsidP="00000000" w:rsidRDefault="00000000" w:rsidRPr="00000000" w14:paraId="00000112">
      <w:pPr>
        <w:numPr>
          <w:ilvl w:val="0"/>
          <w:numId w:val="2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“Написание сообщения” завершено.</w:t>
      </w:r>
    </w:p>
    <w:p w:rsidR="00000000" w:rsidDel="00000000" w:rsidP="00000000" w:rsidRDefault="00000000" w:rsidRPr="00000000" w14:paraId="00000113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Style w:val="Heading1"/>
        <w:jc w:val="both"/>
        <w:rPr>
          <w:b w:val="1"/>
          <w:sz w:val="24"/>
          <w:szCs w:val="24"/>
        </w:rPr>
      </w:pPr>
      <w:bookmarkStart w:colFirst="0" w:colLast="0" w:name="_os2xnqmi5h16" w:id="16"/>
      <w:bookmarkEnd w:id="16"/>
      <w:r w:rsidDel="00000000" w:rsidR="00000000" w:rsidRPr="00000000">
        <w:rPr>
          <w:b w:val="1"/>
          <w:sz w:val="24"/>
          <w:szCs w:val="24"/>
          <w:rtl w:val="0"/>
        </w:rPr>
        <w:t xml:space="preserve">Задача “Открытие и редактирование профиля”</w:t>
      </w:r>
    </w:p>
    <w:p w:rsidR="00000000" w:rsidDel="00000000" w:rsidP="00000000" w:rsidRDefault="00000000" w:rsidRPr="00000000" w14:paraId="000001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1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1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1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11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 (рис. 28) </w:t>
      </w:r>
    </w:p>
    <w:p w:rsidR="00000000" w:rsidDel="00000000" w:rsidP="00000000" w:rsidRDefault="00000000" w:rsidRPr="00000000" w14:paraId="0000011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142875</wp:posOffset>
            </wp:positionV>
            <wp:extent cx="2343150" cy="828675"/>
            <wp:effectExtent b="0" l="0" r="0" t="0"/>
            <wp:wrapSquare wrapText="bothSides" distB="114300" distT="114300" distL="114300" distR="114300"/>
            <wp:docPr id="105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27</w:t>
      </w:r>
    </w:p>
    <w:p w:rsidR="00000000" w:rsidDel="00000000" w:rsidP="00000000" w:rsidRDefault="00000000" w:rsidRPr="00000000" w14:paraId="00000121">
      <w:pPr>
        <w:numPr>
          <w:ilvl w:val="0"/>
          <w:numId w:val="11"/>
        </w:numPr>
        <w:spacing w:after="0" w:before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открывшейся панели Пользователь нажимает кнопку “Редактировать” (рис.28) </w:t>
      </w:r>
    </w:p>
    <w:p w:rsidR="00000000" w:rsidDel="00000000" w:rsidP="00000000" w:rsidRDefault="00000000" w:rsidRPr="00000000" w14:paraId="0000012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14629" cy="2738382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231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629" cy="2738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28 </w:t>
      </w:r>
    </w:p>
    <w:p w:rsidR="00000000" w:rsidDel="00000000" w:rsidP="00000000" w:rsidRDefault="00000000" w:rsidRPr="00000000" w14:paraId="00000125">
      <w:pPr>
        <w:numPr>
          <w:ilvl w:val="0"/>
          <w:numId w:val="11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откроется страница редактирования и Пользователю надо будет заполнить пустые поля для внесения информации (рис.29) </w:t>
      </w:r>
    </w:p>
    <w:p w:rsidR="00000000" w:rsidDel="00000000" w:rsidP="00000000" w:rsidRDefault="00000000" w:rsidRPr="00000000" w14:paraId="0000012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93438" cy="2031976"/>
            <wp:effectExtent b="0" l="0" r="0" t="0"/>
            <wp:docPr id="1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3438" cy="20319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29 </w:t>
      </w:r>
    </w:p>
    <w:p w:rsidR="00000000" w:rsidDel="00000000" w:rsidP="00000000" w:rsidRDefault="00000000" w:rsidRPr="00000000" w14:paraId="00000128">
      <w:pPr>
        <w:numPr>
          <w:ilvl w:val="0"/>
          <w:numId w:val="11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нажать кнопку “Сохранить” (рис.30)</w:t>
      </w:r>
    </w:p>
    <w:p w:rsidR="00000000" w:rsidDel="00000000" w:rsidP="00000000" w:rsidRDefault="00000000" w:rsidRPr="00000000" w14:paraId="0000012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3187700"/>
            <wp:effectExtent b="0" l="0" r="0" t="0"/>
            <wp:docPr id="4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30</w:t>
      </w:r>
    </w:p>
    <w:p w:rsidR="00000000" w:rsidDel="00000000" w:rsidP="00000000" w:rsidRDefault="00000000" w:rsidRPr="00000000" w14:paraId="0000012C">
      <w:pPr>
        <w:numPr>
          <w:ilvl w:val="0"/>
          <w:numId w:val="11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“Открытие и редактирование профиля” завершено. </w:t>
      </w:r>
    </w:p>
    <w:p w:rsidR="00000000" w:rsidDel="00000000" w:rsidP="00000000" w:rsidRDefault="00000000" w:rsidRPr="00000000" w14:paraId="0000012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1"/>
        <w:rPr>
          <w:b w:val="1"/>
          <w:sz w:val="24"/>
          <w:szCs w:val="24"/>
        </w:rPr>
      </w:pPr>
      <w:bookmarkStart w:colFirst="0" w:colLast="0" w:name="_5rjx3ucfajht" w:id="17"/>
      <w:bookmarkEnd w:id="17"/>
      <w:r w:rsidDel="00000000" w:rsidR="00000000" w:rsidRPr="00000000">
        <w:rPr>
          <w:b w:val="1"/>
          <w:sz w:val="24"/>
          <w:szCs w:val="24"/>
          <w:rtl w:val="0"/>
        </w:rPr>
        <w:t xml:space="preserve">Задача “Установление фотографии профиля”</w:t>
      </w:r>
    </w:p>
    <w:p w:rsidR="00000000" w:rsidDel="00000000" w:rsidP="00000000" w:rsidRDefault="00000000" w:rsidRPr="00000000" w14:paraId="000001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3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3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3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33">
      <w:pPr>
        <w:numPr>
          <w:ilvl w:val="0"/>
          <w:numId w:val="4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 (рис. 28) </w:t>
      </w:r>
    </w:p>
    <w:p w:rsidR="00000000" w:rsidDel="00000000" w:rsidP="00000000" w:rsidRDefault="00000000" w:rsidRPr="00000000" w14:paraId="00000134">
      <w:pPr>
        <w:numPr>
          <w:ilvl w:val="0"/>
          <w:numId w:val="40"/>
        </w:numPr>
        <w:spacing w:after="0" w:before="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открывшейся панели Пользователь нажимает кнопку “Редактировать” (рис. 28) </w:t>
      </w:r>
    </w:p>
    <w:p w:rsidR="00000000" w:rsidDel="00000000" w:rsidP="00000000" w:rsidRDefault="00000000" w:rsidRPr="00000000" w14:paraId="00000135">
      <w:pPr>
        <w:numPr>
          <w:ilvl w:val="0"/>
          <w:numId w:val="4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нажать на фотографию профиля (риc. 31) </w:t>
      </w:r>
    </w:p>
    <w:p w:rsidR="00000000" w:rsidDel="00000000" w:rsidP="00000000" w:rsidRDefault="00000000" w:rsidRPr="00000000" w14:paraId="0000013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565400"/>
            <wp:effectExtent b="0" l="0" r="0" t="0"/>
            <wp:docPr id="64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31</w:t>
      </w:r>
    </w:p>
    <w:p w:rsidR="00000000" w:rsidDel="00000000" w:rsidP="00000000" w:rsidRDefault="00000000" w:rsidRPr="00000000" w14:paraId="00000139">
      <w:pPr>
        <w:numPr>
          <w:ilvl w:val="0"/>
          <w:numId w:val="4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загрузить фотографию с компьютера посредством нажатия на кнопку “Загрузить фото” (рис. 32) </w:t>
      </w:r>
    </w:p>
    <w:p w:rsidR="00000000" w:rsidDel="00000000" w:rsidP="00000000" w:rsidRDefault="00000000" w:rsidRPr="00000000" w14:paraId="0000013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900" cy="2238375"/>
            <wp:effectExtent b="0" l="0" r="0" t="0"/>
            <wp:docPr id="110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38"/>
                    <a:srcRect b="308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32 </w:t>
      </w:r>
    </w:p>
    <w:p w:rsidR="00000000" w:rsidDel="00000000" w:rsidP="00000000" w:rsidRDefault="00000000" w:rsidRPr="00000000" w14:paraId="0000013D">
      <w:pPr>
        <w:numPr>
          <w:ilvl w:val="0"/>
          <w:numId w:val="4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программа предложит отредактировать фото, растянув его по предложенной рамке-сетке. Для сохранения фото нужно нажать кнопку “Сохранить” (рис.33) </w:t>
      </w:r>
    </w:p>
    <w:p w:rsidR="00000000" w:rsidDel="00000000" w:rsidP="00000000" w:rsidRDefault="00000000" w:rsidRPr="00000000" w14:paraId="0000013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07388" cy="1493083"/>
            <wp:effectExtent b="0" l="0" r="0" t="0"/>
            <wp:docPr id="43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7388" cy="1493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33 </w:t>
      </w:r>
    </w:p>
    <w:p w:rsidR="00000000" w:rsidDel="00000000" w:rsidP="00000000" w:rsidRDefault="00000000" w:rsidRPr="00000000" w14:paraId="0000014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40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“Установление фотографии профиля” завершено. </w:t>
      </w:r>
    </w:p>
    <w:p w:rsidR="00000000" w:rsidDel="00000000" w:rsidP="00000000" w:rsidRDefault="00000000" w:rsidRPr="00000000" w14:paraId="00000143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Style w:val="Heading1"/>
        <w:jc w:val="both"/>
        <w:rPr>
          <w:b w:val="1"/>
          <w:sz w:val="24"/>
          <w:szCs w:val="24"/>
        </w:rPr>
      </w:pPr>
      <w:bookmarkStart w:colFirst="0" w:colLast="0" w:name="_b2mc8doq5oyg" w:id="18"/>
      <w:bookmarkEnd w:id="18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стены профиля” </w:t>
      </w:r>
    </w:p>
    <w:p w:rsidR="00000000" w:rsidDel="00000000" w:rsidP="00000000" w:rsidRDefault="00000000" w:rsidRPr="00000000" w14:paraId="000001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4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4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4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49">
      <w:pPr>
        <w:numPr>
          <w:ilvl w:val="0"/>
          <w:numId w:val="25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 либо кнопку фотографии профиля либо кнопку названия профиля Пользователя (рис. 27) и программа переносит на страницу его профиля. (рис. 28) </w:t>
      </w:r>
    </w:p>
    <w:p w:rsidR="00000000" w:rsidDel="00000000" w:rsidP="00000000" w:rsidRDefault="00000000" w:rsidRPr="00000000" w14:paraId="0000014A">
      <w:pPr>
        <w:numPr>
          <w:ilvl w:val="0"/>
          <w:numId w:val="25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нажать на кнопку “Стена” (рис. 34)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266700</wp:posOffset>
            </wp:positionH>
            <wp:positionV relativeFrom="paragraph">
              <wp:posOffset>220582</wp:posOffset>
            </wp:positionV>
            <wp:extent cx="3764925" cy="2143125"/>
            <wp:effectExtent b="0" l="0" r="0" t="0"/>
            <wp:wrapNone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0"/>
                    <a:srcRect b="1627" l="0" r="20937" t="7956"/>
                    <a:stretch>
                      <a:fillRect/>
                    </a:stretch>
                  </pic:blipFill>
                  <pic:spPr>
                    <a:xfrm>
                      <a:off x="0" y="0"/>
                      <a:ext cx="37649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B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34</w:t>
      </w:r>
    </w:p>
    <w:p w:rsidR="00000000" w:rsidDel="00000000" w:rsidP="00000000" w:rsidRDefault="00000000" w:rsidRPr="00000000" w14:paraId="0000015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numPr>
          <w:ilvl w:val="0"/>
          <w:numId w:val="25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стены профиля” окончено</w:t>
      </w:r>
    </w:p>
    <w:p w:rsidR="00000000" w:rsidDel="00000000" w:rsidP="00000000" w:rsidRDefault="00000000" w:rsidRPr="00000000" w14:paraId="00000159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Style w:val="Heading1"/>
        <w:jc w:val="both"/>
        <w:rPr>
          <w:b w:val="1"/>
          <w:sz w:val="24"/>
          <w:szCs w:val="24"/>
        </w:rPr>
      </w:pPr>
      <w:bookmarkStart w:colFirst="0" w:colLast="0" w:name="_moeia4wxax4s" w:id="19"/>
      <w:bookmarkEnd w:id="19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контактов стены” </w:t>
      </w:r>
    </w:p>
    <w:p w:rsidR="00000000" w:rsidDel="00000000" w:rsidP="00000000" w:rsidRDefault="00000000" w:rsidRPr="00000000" w14:paraId="0000015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5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5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5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5F">
      <w:pPr>
        <w:numPr>
          <w:ilvl w:val="0"/>
          <w:numId w:val="44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 (рис.28) </w:t>
      </w:r>
    </w:p>
    <w:p w:rsidR="00000000" w:rsidDel="00000000" w:rsidP="00000000" w:rsidRDefault="00000000" w:rsidRPr="00000000" w14:paraId="00000160">
      <w:pPr>
        <w:numPr>
          <w:ilvl w:val="0"/>
          <w:numId w:val="44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нажать на кнопку “Контакты” (рис. 35) </w:t>
      </w:r>
    </w:p>
    <w:p w:rsidR="00000000" w:rsidDel="00000000" w:rsidP="00000000" w:rsidRDefault="00000000" w:rsidRPr="00000000" w14:paraId="00000161">
      <w:pPr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755900"/>
            <wp:effectExtent b="0" l="0" r="0" t="0"/>
            <wp:docPr id="3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35</w:t>
      </w:r>
    </w:p>
    <w:p w:rsidR="00000000" w:rsidDel="00000000" w:rsidP="00000000" w:rsidRDefault="00000000" w:rsidRPr="00000000" w14:paraId="0000016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0"/>
          <w:numId w:val="44"/>
        </w:numPr>
        <w:ind w:left="425.19685039370086" w:hanging="425.19685039370086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контактов стены” завершено.</w:t>
      </w:r>
    </w:p>
    <w:p w:rsidR="00000000" w:rsidDel="00000000" w:rsidP="00000000" w:rsidRDefault="00000000" w:rsidRPr="00000000" w14:paraId="00000166">
      <w:pPr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Style w:val="Heading1"/>
        <w:jc w:val="both"/>
        <w:rPr>
          <w:b w:val="1"/>
          <w:sz w:val="24"/>
          <w:szCs w:val="24"/>
        </w:rPr>
      </w:pPr>
      <w:bookmarkStart w:colFirst="0" w:colLast="0" w:name="_c543avrjy799" w:id="20"/>
      <w:bookmarkEnd w:id="20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“Доступ к функционалу профиля” </w:t>
      </w:r>
    </w:p>
    <w:p w:rsidR="00000000" w:rsidDel="00000000" w:rsidP="00000000" w:rsidRDefault="00000000" w:rsidRPr="00000000" w14:paraId="0000016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6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6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6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6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профиля. (рис.28) </w:t>
      </w:r>
    </w:p>
    <w:p w:rsidR="00000000" w:rsidDel="00000000" w:rsidP="00000000" w:rsidRDefault="00000000" w:rsidRPr="00000000" w14:paraId="0000016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следует нажать на кнопку “Доступ к функционалу” (рис.36)</w:t>
      </w:r>
    </w:p>
    <w:p w:rsidR="00000000" w:rsidDel="00000000" w:rsidP="00000000" w:rsidRDefault="00000000" w:rsidRPr="00000000" w14:paraId="0000016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02713" cy="1778183"/>
            <wp:effectExtent b="0" l="0" r="0" t="0"/>
            <wp:docPr id="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713" cy="1778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36 </w:t>
      </w:r>
    </w:p>
    <w:p w:rsidR="00000000" w:rsidDel="00000000" w:rsidP="00000000" w:rsidRDefault="00000000" w:rsidRPr="00000000" w14:paraId="00000171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“Доступ к функционалу профиля” завершено.</w:t>
      </w:r>
    </w:p>
    <w:p w:rsidR="00000000" w:rsidDel="00000000" w:rsidP="00000000" w:rsidRDefault="00000000" w:rsidRPr="00000000" w14:paraId="00000173">
      <w:pPr>
        <w:pStyle w:val="Heading1"/>
        <w:jc w:val="both"/>
        <w:rPr>
          <w:b w:val="1"/>
          <w:sz w:val="24"/>
          <w:szCs w:val="24"/>
        </w:rPr>
      </w:pPr>
      <w:bookmarkStart w:colFirst="0" w:colLast="0" w:name="_gbggyuc86lww" w:id="21"/>
      <w:bookmarkEnd w:id="21"/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изменений профиля” </w:t>
      </w:r>
    </w:p>
    <w:p w:rsidR="00000000" w:rsidDel="00000000" w:rsidP="00000000" w:rsidRDefault="00000000" w:rsidRPr="00000000" w14:paraId="0000017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7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7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7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78">
      <w:pPr>
        <w:numPr>
          <w:ilvl w:val="0"/>
          <w:numId w:val="36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 (рис. 28) </w:t>
      </w:r>
    </w:p>
    <w:p w:rsidR="00000000" w:rsidDel="00000000" w:rsidP="00000000" w:rsidRDefault="00000000" w:rsidRPr="00000000" w14:paraId="00000179">
      <w:pPr>
        <w:numPr>
          <w:ilvl w:val="0"/>
          <w:numId w:val="36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нажать на кнопку “История изменений” (рис. 37)</w:t>
      </w:r>
    </w:p>
    <w:p w:rsidR="00000000" w:rsidDel="00000000" w:rsidP="00000000" w:rsidRDefault="00000000" w:rsidRPr="00000000" w14:paraId="0000017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514600"/>
            <wp:effectExtent b="0" l="0" r="0" t="0"/>
            <wp:docPr id="7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37 </w:t>
      </w:r>
    </w:p>
    <w:p w:rsidR="00000000" w:rsidDel="00000000" w:rsidP="00000000" w:rsidRDefault="00000000" w:rsidRPr="00000000" w14:paraId="0000017C">
      <w:pPr>
        <w:numPr>
          <w:ilvl w:val="0"/>
          <w:numId w:val="36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изменений профиля” завершено. </w:t>
      </w:r>
    </w:p>
    <w:p w:rsidR="00000000" w:rsidDel="00000000" w:rsidP="00000000" w:rsidRDefault="00000000" w:rsidRPr="00000000" w14:paraId="0000017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Style w:val="Heading1"/>
        <w:jc w:val="both"/>
        <w:rPr>
          <w:b w:val="1"/>
          <w:sz w:val="24"/>
          <w:szCs w:val="24"/>
        </w:rPr>
      </w:pPr>
      <w:bookmarkStart w:colFirst="0" w:colLast="0" w:name="_185b58nch0sw" w:id="22"/>
      <w:bookmarkEnd w:id="22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движений профиля”</w:t>
      </w:r>
    </w:p>
    <w:p w:rsidR="00000000" w:rsidDel="00000000" w:rsidP="00000000" w:rsidRDefault="00000000" w:rsidRPr="00000000" w14:paraId="0000017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8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8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8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83">
      <w:pPr>
        <w:numPr>
          <w:ilvl w:val="0"/>
          <w:numId w:val="23"/>
        </w:numPr>
        <w:ind w:left="141.7322834645671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либо кнопку “Профиль” либо кнопку фотографии профиля либо кнопку названия профиля Пользователя (рис. 27) и программа переносит на страницу его профиля (рис. 28) </w:t>
      </w:r>
    </w:p>
    <w:p w:rsidR="00000000" w:rsidDel="00000000" w:rsidP="00000000" w:rsidRDefault="00000000" w:rsidRPr="00000000" w14:paraId="00000184">
      <w:pPr>
        <w:numPr>
          <w:ilvl w:val="0"/>
          <w:numId w:val="23"/>
        </w:numPr>
        <w:ind w:left="141.7322834645671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нажать на кнопку “Движения” (рис. 38) </w:t>
      </w:r>
    </w:p>
    <w:p w:rsidR="00000000" w:rsidDel="00000000" w:rsidP="00000000" w:rsidRDefault="00000000" w:rsidRPr="00000000" w14:paraId="0000018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898275" cy="2171700"/>
            <wp:effectExtent b="0" l="0" r="0" t="0"/>
            <wp:wrapSquare wrapText="bothSides" distB="114300" distT="114300" distL="114300" distR="114300"/>
            <wp:docPr id="48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44"/>
                    <a:srcRect b="0" l="0" r="263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827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38 </w:t>
      </w:r>
    </w:p>
    <w:p w:rsidR="00000000" w:rsidDel="00000000" w:rsidP="00000000" w:rsidRDefault="00000000" w:rsidRPr="00000000" w14:paraId="00000194">
      <w:pPr>
        <w:numPr>
          <w:ilvl w:val="0"/>
          <w:numId w:val="23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движений профиля”  завершено. </w:t>
      </w:r>
    </w:p>
    <w:p w:rsidR="00000000" w:rsidDel="00000000" w:rsidP="00000000" w:rsidRDefault="00000000" w:rsidRPr="00000000" w14:paraId="00000195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Style w:val="Heading1"/>
        <w:spacing w:after="0" w:before="0" w:line="240" w:lineRule="auto"/>
        <w:rPr/>
      </w:pPr>
      <w:bookmarkStart w:colFirst="0" w:colLast="0" w:name="_77zf17ra5du0" w:id="23"/>
      <w:bookmarkEnd w:id="23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дополнительных полей профиля”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97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9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9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9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9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либо кнопку “Профиль” либо кнопку фотографии профиля, либо кнопку названия профиля Пользователя (рис. 27) и программа переносит на страницу его профиля. (рис. 28) </w:t>
      </w:r>
    </w:p>
    <w:p w:rsidR="00000000" w:rsidDel="00000000" w:rsidP="00000000" w:rsidRDefault="00000000" w:rsidRPr="00000000" w14:paraId="0000019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следует нажать на кнопку “Дополнительные поля” (рис. 39) </w:t>
      </w:r>
    </w:p>
    <w:p w:rsidR="00000000" w:rsidDel="00000000" w:rsidP="00000000" w:rsidRDefault="00000000" w:rsidRPr="00000000" w14:paraId="0000019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64950" cy="2352675"/>
            <wp:effectExtent b="0" l="0" r="0" t="0"/>
            <wp:docPr id="45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45"/>
                    <a:srcRect b="0" l="0" r="2513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495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39</w:t>
      </w:r>
    </w:p>
    <w:p w:rsidR="00000000" w:rsidDel="00000000" w:rsidP="00000000" w:rsidRDefault="00000000" w:rsidRPr="00000000" w14:paraId="000001A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“Просмотр дополнительных полей профиля”  завершено. </w:t>
      </w:r>
    </w:p>
    <w:p w:rsidR="00000000" w:rsidDel="00000000" w:rsidP="00000000" w:rsidRDefault="00000000" w:rsidRPr="00000000" w14:paraId="000001A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izce11cmf4bf" w:id="24"/>
      <w:bookmarkEnd w:id="24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HR-полей профиля” </w:t>
      </w:r>
    </w:p>
    <w:p w:rsidR="00000000" w:rsidDel="00000000" w:rsidP="00000000" w:rsidRDefault="00000000" w:rsidRPr="00000000" w14:paraId="000001A4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A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A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A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A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Пользователь на панели управления нажимает либо кнопку “Профиль”, либо кнопку фотографии профиля, либо кнопку названия профиля Пользователя (рис. 27) и программа переносит на страницу его профиля. (рис.28) </w:t>
      </w:r>
    </w:p>
    <w:p w:rsidR="00000000" w:rsidDel="00000000" w:rsidP="00000000" w:rsidRDefault="00000000" w:rsidRPr="00000000" w14:paraId="000001A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следует нажать на кнопку “HR-поля” (рис. 40)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4124325" cy="2116075"/>
            <wp:effectExtent b="0" l="0" r="0" t="0"/>
            <wp:wrapNone/>
            <wp:docPr id="104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46"/>
                    <a:srcRect b="15848" l="0" r="220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1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40</w:t>
      </w:r>
    </w:p>
    <w:p w:rsidR="00000000" w:rsidDel="00000000" w:rsidP="00000000" w:rsidRDefault="00000000" w:rsidRPr="00000000" w14:paraId="000001B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“Просмотр HR-полей профиля” завершено. </w:t>
      </w:r>
    </w:p>
    <w:p w:rsidR="00000000" w:rsidDel="00000000" w:rsidP="00000000" w:rsidRDefault="00000000" w:rsidRPr="00000000" w14:paraId="000001B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aekpeptkoufi" w:id="25"/>
      <w:bookmarkEnd w:id="25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и редактирование рейтинга” </w:t>
      </w:r>
    </w:p>
    <w:p w:rsidR="00000000" w:rsidDel="00000000" w:rsidP="00000000" w:rsidRDefault="00000000" w:rsidRPr="00000000" w14:paraId="000001B9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B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B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B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BD">
      <w:pPr>
        <w:numPr>
          <w:ilvl w:val="0"/>
          <w:numId w:val="20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“Рейтинги” (рис. 41)</w:t>
      </w:r>
    </w:p>
    <w:p w:rsidR="00000000" w:rsidDel="00000000" w:rsidP="00000000" w:rsidRDefault="00000000" w:rsidRPr="00000000" w14:paraId="000001B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730500"/>
            <wp:effectExtent b="0" l="0" r="0" t="0"/>
            <wp:docPr id="1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41 </w:t>
      </w:r>
    </w:p>
    <w:p w:rsidR="00000000" w:rsidDel="00000000" w:rsidP="00000000" w:rsidRDefault="00000000" w:rsidRPr="00000000" w14:paraId="000001C0">
      <w:pPr>
        <w:numPr>
          <w:ilvl w:val="0"/>
          <w:numId w:val="20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Открылось окно с уже существующими рейтингами. Для добавления рейтинга следует нажать на кнопку “Управление рейтингами” (рис. 42)</w:t>
      </w:r>
    </w:p>
    <w:p w:rsidR="00000000" w:rsidDel="00000000" w:rsidP="00000000" w:rsidRDefault="00000000" w:rsidRPr="00000000" w14:paraId="000001C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952500"/>
            <wp:effectExtent b="0" l="0" r="0" t="0"/>
            <wp:docPr id="5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42</w:t>
      </w:r>
    </w:p>
    <w:p w:rsidR="00000000" w:rsidDel="00000000" w:rsidP="00000000" w:rsidRDefault="00000000" w:rsidRPr="00000000" w14:paraId="000001C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Далее следует воспользоваться кнопкой “Добавить рейтинг” (рис. 43)</w:t>
      </w:r>
    </w:p>
    <w:p w:rsidR="00000000" w:rsidDel="00000000" w:rsidP="00000000" w:rsidRDefault="00000000" w:rsidRPr="00000000" w14:paraId="000001C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74575" cy="1905000"/>
            <wp:effectExtent b="0" l="0" r="0" t="0"/>
            <wp:docPr id="3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9"/>
                    <a:srcRect b="0" l="0" r="968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4575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43 </w:t>
      </w:r>
    </w:p>
    <w:p w:rsidR="00000000" w:rsidDel="00000000" w:rsidP="00000000" w:rsidRDefault="00000000" w:rsidRPr="00000000" w14:paraId="000001C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Далее следует заполнить пустые поля и нажать кнопку “Сохранить” (рис. 44) </w:t>
      </w:r>
    </w:p>
    <w:p w:rsidR="00000000" w:rsidDel="00000000" w:rsidP="00000000" w:rsidRDefault="00000000" w:rsidRPr="00000000" w14:paraId="000001C7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413000"/>
            <wp:effectExtent b="0" l="0" r="0" t="0"/>
            <wp:docPr id="3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44</w:t>
      </w:r>
    </w:p>
    <w:p w:rsidR="00000000" w:rsidDel="00000000" w:rsidP="00000000" w:rsidRDefault="00000000" w:rsidRPr="00000000" w14:paraId="000001C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 Задача “Просмотр и добавление рейтинга” завершена. </w:t>
      </w:r>
    </w:p>
    <w:p w:rsidR="00000000" w:rsidDel="00000000" w:rsidP="00000000" w:rsidRDefault="00000000" w:rsidRPr="00000000" w14:paraId="000001C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Style w:val="Heading1"/>
        <w:rPr>
          <w:b w:val="1"/>
          <w:sz w:val="24"/>
          <w:szCs w:val="24"/>
        </w:rPr>
      </w:pPr>
      <w:bookmarkStart w:colFirst="0" w:colLast="0" w:name="_7ydwk920rrwf" w:id="26"/>
      <w:bookmarkEnd w:id="26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“Добавление заявки”</w:t>
      </w:r>
    </w:p>
    <w:p w:rsidR="00000000" w:rsidDel="00000000" w:rsidP="00000000" w:rsidRDefault="00000000" w:rsidRPr="00000000" w14:paraId="000001C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C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C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D0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29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Следует нажать на кнопку “Добавление заявки” (рис. 45) </w:t>
      </w:r>
    </w:p>
    <w:p w:rsidR="00000000" w:rsidDel="00000000" w:rsidP="00000000" w:rsidRDefault="00000000" w:rsidRPr="00000000" w14:paraId="000001D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336800"/>
            <wp:effectExtent b="0" l="0" r="0" t="0"/>
            <wp:docPr id="3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45 </w:t>
      </w:r>
    </w:p>
    <w:p w:rsidR="00000000" w:rsidDel="00000000" w:rsidP="00000000" w:rsidRDefault="00000000" w:rsidRPr="00000000" w14:paraId="000001D4">
      <w:pPr>
        <w:numPr>
          <w:ilvl w:val="0"/>
          <w:numId w:val="29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воспользоваться всплывающей панелью и выбрать тип объекта (рис. 46) </w:t>
      </w:r>
    </w:p>
    <w:p w:rsidR="00000000" w:rsidDel="00000000" w:rsidP="00000000" w:rsidRDefault="00000000" w:rsidRPr="00000000" w14:paraId="000001D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616200"/>
            <wp:effectExtent b="0" l="0" r="0" t="0"/>
            <wp:docPr id="57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46 </w:t>
      </w:r>
    </w:p>
    <w:p w:rsidR="00000000" w:rsidDel="00000000" w:rsidP="00000000" w:rsidRDefault="00000000" w:rsidRPr="00000000" w14:paraId="000001D7">
      <w:pPr>
        <w:numPr>
          <w:ilvl w:val="0"/>
          <w:numId w:val="29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вбить в поиск нужные параметры объекта и нажать кнопку найти (рис. 47) </w:t>
      </w:r>
    </w:p>
    <w:p w:rsidR="00000000" w:rsidDel="00000000" w:rsidP="00000000" w:rsidRDefault="00000000" w:rsidRPr="00000000" w14:paraId="000001D8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17350" cy="2524125"/>
            <wp:effectExtent b="0" l="0" r="0" t="0"/>
            <wp:docPr id="87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53"/>
                    <a:srcRect b="0" l="0" r="2225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7350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47 </w:t>
      </w:r>
    </w:p>
    <w:p w:rsidR="00000000" w:rsidDel="00000000" w:rsidP="00000000" w:rsidRDefault="00000000" w:rsidRPr="00000000" w14:paraId="000001D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29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“Добавление заявки” завершено. </w:t>
      </w:r>
    </w:p>
    <w:p w:rsidR="00000000" w:rsidDel="00000000" w:rsidP="00000000" w:rsidRDefault="00000000" w:rsidRPr="00000000" w14:paraId="000001D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Style w:val="Heading1"/>
        <w:rPr>
          <w:b w:val="1"/>
          <w:sz w:val="24"/>
          <w:szCs w:val="24"/>
        </w:rPr>
      </w:pPr>
      <w:bookmarkStart w:colFirst="0" w:colLast="0" w:name="_nxvj47xw5fb5" w:id="27"/>
      <w:bookmarkEnd w:id="27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новостей компании” </w:t>
      </w:r>
    </w:p>
    <w:p w:rsidR="00000000" w:rsidDel="00000000" w:rsidP="00000000" w:rsidRDefault="00000000" w:rsidRPr="00000000" w14:paraId="000001D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D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E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E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numPr>
          <w:ilvl w:val="0"/>
          <w:numId w:val="13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“Новости компании” (рис. 48)</w:t>
      </w:r>
    </w:p>
    <w:p w:rsidR="00000000" w:rsidDel="00000000" w:rsidP="00000000" w:rsidRDefault="00000000" w:rsidRPr="00000000" w14:paraId="000001E3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48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114300</wp:posOffset>
            </wp:positionV>
            <wp:extent cx="5295600" cy="1752600"/>
            <wp:effectExtent b="0" l="0" r="0" t="0"/>
            <wp:wrapSquare wrapText="bothSides" distB="114300" distT="114300" distL="114300" distR="11430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4">
      <w:pPr>
        <w:numPr>
          <w:ilvl w:val="0"/>
          <w:numId w:val="13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новостей компании” завершено. </w:t>
      </w:r>
    </w:p>
    <w:p w:rsidR="00000000" w:rsidDel="00000000" w:rsidP="00000000" w:rsidRDefault="00000000" w:rsidRPr="00000000" w14:paraId="000001E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Style w:val="Heading1"/>
        <w:spacing w:after="0" w:before="0" w:line="240" w:lineRule="auto"/>
        <w:ind w:left="0" w:firstLine="0"/>
        <w:rPr>
          <w:b w:val="1"/>
          <w:sz w:val="24"/>
          <w:szCs w:val="24"/>
        </w:rPr>
      </w:pPr>
      <w:bookmarkStart w:colFirst="0" w:colLast="0" w:name="_uiw1q7n7ecau" w:id="28"/>
      <w:bookmarkEnd w:id="28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приложений”</w:t>
      </w:r>
    </w:p>
    <w:p w:rsidR="00000000" w:rsidDel="00000000" w:rsidP="00000000" w:rsidRDefault="00000000" w:rsidRPr="00000000" w14:paraId="000001E7">
      <w:pPr>
        <w:spacing w:after="0" w:before="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E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1E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E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E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Нажатие кнопки “Приложения” (рис.49)</w:t>
      </w:r>
    </w:p>
    <w:p w:rsidR="00000000" w:rsidDel="00000000" w:rsidP="00000000" w:rsidRDefault="00000000" w:rsidRPr="00000000" w14:paraId="000001E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451100"/>
            <wp:effectExtent b="0" l="0" r="0" t="0"/>
            <wp:docPr id="2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49 </w:t>
      </w:r>
    </w:p>
    <w:p w:rsidR="00000000" w:rsidDel="00000000" w:rsidP="00000000" w:rsidRDefault="00000000" w:rsidRPr="00000000" w14:paraId="000001E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Выполнение задачи “Просмотр приложений” закончено. </w:t>
      </w:r>
    </w:p>
    <w:p w:rsidR="00000000" w:rsidDel="00000000" w:rsidP="00000000" w:rsidRDefault="00000000" w:rsidRPr="00000000" w14:paraId="000001EF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vy7ypn1bkp47" w:id="29"/>
      <w:bookmarkEnd w:id="29"/>
      <w:r w:rsidDel="00000000" w:rsidR="00000000" w:rsidRPr="00000000">
        <w:rPr>
          <w:b w:val="1"/>
          <w:sz w:val="24"/>
          <w:szCs w:val="24"/>
          <w:rtl w:val="0"/>
        </w:rPr>
        <w:t xml:space="preserve">Задача “Позвонить/написать сообщение”</w:t>
      </w:r>
    </w:p>
    <w:p w:rsidR="00000000" w:rsidDel="00000000" w:rsidP="00000000" w:rsidRDefault="00000000" w:rsidRPr="00000000" w14:paraId="000001F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1F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установление телефонии. </w:t>
      </w:r>
    </w:p>
    <w:p w:rsidR="00000000" w:rsidDel="00000000" w:rsidP="00000000" w:rsidRDefault="00000000" w:rsidRPr="00000000" w14:paraId="000001F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1F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1F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1.Следует нажать на кнопку “Позвонить” (рис. 50) </w:t>
      </w:r>
    </w:p>
    <w:p w:rsidR="00000000" w:rsidDel="00000000" w:rsidP="00000000" w:rsidRDefault="00000000" w:rsidRPr="00000000" w14:paraId="000001F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413000"/>
            <wp:effectExtent b="0" l="0" r="0" t="0"/>
            <wp:docPr id="99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50 </w:t>
      </w:r>
    </w:p>
    <w:p w:rsidR="00000000" w:rsidDel="00000000" w:rsidP="00000000" w:rsidRDefault="00000000" w:rsidRPr="00000000" w14:paraId="000001F9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следует выбрать номер из списка подключенной телефонии (рис.51) </w:t>
      </w:r>
    </w:p>
    <w:p w:rsidR="00000000" w:rsidDel="00000000" w:rsidP="00000000" w:rsidRDefault="00000000" w:rsidRPr="00000000" w14:paraId="000001FA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5842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51 </w:t>
      </w:r>
    </w:p>
    <w:p w:rsidR="00000000" w:rsidDel="00000000" w:rsidP="00000000" w:rsidRDefault="00000000" w:rsidRPr="00000000" w14:paraId="000001FC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“Позвонить/написать сообщение” завершено.</w:t>
      </w:r>
    </w:p>
    <w:p w:rsidR="00000000" w:rsidDel="00000000" w:rsidP="00000000" w:rsidRDefault="00000000" w:rsidRPr="00000000" w14:paraId="000001FD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lxukc323b532" w:id="30"/>
      <w:bookmarkEnd w:id="30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уведомлений” </w:t>
      </w:r>
    </w:p>
    <w:p w:rsidR="00000000" w:rsidDel="00000000" w:rsidP="00000000" w:rsidRDefault="00000000" w:rsidRPr="00000000" w14:paraId="000001FF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0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0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0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03">
      <w:pPr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Нажатие на кнопку “Уведомление” (рис. 52) </w:t>
      </w:r>
    </w:p>
    <w:p w:rsidR="00000000" w:rsidDel="00000000" w:rsidP="00000000" w:rsidRDefault="00000000" w:rsidRPr="00000000" w14:paraId="0000020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724275" cy="1224297"/>
            <wp:effectExtent b="0" l="0" r="0" t="0"/>
            <wp:wrapNone/>
            <wp:docPr id="74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58"/>
                    <a:srcRect b="47321" l="0" r="263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24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5">
      <w:p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Style w:val="Heading1"/>
        <w:spacing w:after="0" w:before="0" w:lineRule="auto"/>
        <w:ind w:left="0" w:firstLine="0"/>
        <w:jc w:val="both"/>
        <w:rPr>
          <w:b w:val="1"/>
          <w:sz w:val="24"/>
          <w:szCs w:val="24"/>
        </w:rPr>
      </w:pPr>
      <w:bookmarkStart w:colFirst="0" w:colLast="0" w:name="_xj5irda0qem8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Style w:val="Heading1"/>
        <w:spacing w:after="0" w:before="0" w:lineRule="auto"/>
        <w:ind w:left="0" w:firstLine="0"/>
        <w:jc w:val="both"/>
        <w:rPr>
          <w:b w:val="1"/>
          <w:sz w:val="24"/>
          <w:szCs w:val="24"/>
        </w:rPr>
      </w:pPr>
      <w:bookmarkStart w:colFirst="0" w:colLast="0" w:name="_s6qkc0pbat4m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Style w:val="Heading1"/>
        <w:spacing w:after="0" w:before="0" w:lineRule="auto"/>
        <w:ind w:left="0" w:firstLine="0"/>
        <w:jc w:val="both"/>
        <w:rPr>
          <w:b w:val="1"/>
          <w:sz w:val="24"/>
          <w:szCs w:val="24"/>
        </w:rPr>
      </w:pPr>
      <w:bookmarkStart w:colFirst="0" w:colLast="0" w:name="_n933sxa6xh4e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52 </w:t>
      </w:r>
    </w:p>
    <w:p w:rsidR="00000000" w:rsidDel="00000000" w:rsidP="00000000" w:rsidRDefault="00000000" w:rsidRPr="00000000" w14:paraId="0000020C">
      <w:pPr>
        <w:numPr>
          <w:ilvl w:val="0"/>
          <w:numId w:val="28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откроется панель просмотра уведомлений (рис. 53)</w:t>
      </w:r>
    </w:p>
    <w:p w:rsidR="00000000" w:rsidDel="00000000" w:rsidP="00000000" w:rsidRDefault="00000000" w:rsidRPr="00000000" w14:paraId="000002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374900"/>
            <wp:effectExtent b="0" l="0" r="0" t="0"/>
            <wp:docPr id="86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37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53</w:t>
      </w:r>
    </w:p>
    <w:p w:rsidR="00000000" w:rsidDel="00000000" w:rsidP="00000000" w:rsidRDefault="00000000" w:rsidRPr="00000000" w14:paraId="00000210">
      <w:pPr>
        <w:numPr>
          <w:ilvl w:val="0"/>
          <w:numId w:val="28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уведомлений” закончено. </w:t>
      </w:r>
    </w:p>
    <w:p w:rsidR="00000000" w:rsidDel="00000000" w:rsidP="00000000" w:rsidRDefault="00000000" w:rsidRPr="00000000" w14:paraId="000002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6oxblbbf0z02" w:id="34"/>
      <w:bookmarkEnd w:id="34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“Доступ к справочнику” </w:t>
      </w:r>
    </w:p>
    <w:p w:rsidR="00000000" w:rsidDel="00000000" w:rsidP="00000000" w:rsidRDefault="00000000" w:rsidRPr="00000000" w14:paraId="00000213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16">
      <w:pPr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numPr>
          <w:ilvl w:val="0"/>
          <w:numId w:val="19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“Справочника” (рис. 54) </w:t>
      </w:r>
    </w:p>
    <w:p w:rsidR="00000000" w:rsidDel="00000000" w:rsidP="00000000" w:rsidRDefault="00000000" w:rsidRPr="00000000" w14:paraId="0000021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463800"/>
            <wp:effectExtent b="0" l="0" r="0" t="0"/>
            <wp:docPr id="66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54</w:t>
      </w:r>
    </w:p>
    <w:p w:rsidR="00000000" w:rsidDel="00000000" w:rsidP="00000000" w:rsidRDefault="00000000" w:rsidRPr="00000000" w14:paraId="0000021A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Программа перенесет Пользователя на страницу Справочника (рис. 55) 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/>
        <w:drawing>
          <wp:inline distB="114300" distT="114300" distL="114300" distR="114300">
            <wp:extent cx="5295600" cy="2438400"/>
            <wp:effectExtent b="0" l="0" r="0" t="0"/>
            <wp:docPr id="94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55 </w:t>
      </w:r>
    </w:p>
    <w:p w:rsidR="00000000" w:rsidDel="00000000" w:rsidP="00000000" w:rsidRDefault="00000000" w:rsidRPr="00000000" w14:paraId="0000021E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“Доступ к справочнику” завершено. </w:t>
      </w:r>
    </w:p>
    <w:p w:rsidR="00000000" w:rsidDel="00000000" w:rsidP="00000000" w:rsidRDefault="00000000" w:rsidRPr="00000000" w14:paraId="000002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ybzp8npds3m5" w:id="35"/>
      <w:bookmarkEnd w:id="35"/>
      <w:r w:rsidDel="00000000" w:rsidR="00000000" w:rsidRPr="00000000">
        <w:rPr>
          <w:b w:val="1"/>
          <w:sz w:val="24"/>
          <w:szCs w:val="24"/>
          <w:rtl w:val="0"/>
        </w:rPr>
        <w:t xml:space="preserve">Задача “Техническая поддержка”</w:t>
      </w:r>
    </w:p>
    <w:p w:rsidR="00000000" w:rsidDel="00000000" w:rsidP="00000000" w:rsidRDefault="00000000" w:rsidRPr="00000000" w14:paraId="00000221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2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25">
      <w:pPr>
        <w:numPr>
          <w:ilvl w:val="0"/>
          <w:numId w:val="33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“Техническая поддержка” (рис. 56) </w:t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/>
        <w:drawing>
          <wp:inline distB="114300" distT="114300" distL="114300" distR="114300">
            <wp:extent cx="5295600" cy="368300"/>
            <wp:effectExtent b="0" l="0" r="0" t="0"/>
            <wp:docPr id="10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56 </w:t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numPr>
          <w:ilvl w:val="0"/>
          <w:numId w:val="33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откроется страница написания письма технической поддержке. Следует внести сведения о проблеме и нажать кнопку “Отправить” (рис. 57)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613125</wp:posOffset>
            </wp:positionV>
            <wp:extent cx="3350588" cy="2970379"/>
            <wp:effectExtent b="0" l="0" r="0" t="0"/>
            <wp:wrapNone/>
            <wp:docPr id="8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0588" cy="2970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57 </w:t>
      </w:r>
    </w:p>
    <w:p w:rsidR="00000000" w:rsidDel="00000000" w:rsidP="00000000" w:rsidRDefault="00000000" w:rsidRPr="00000000" w14:paraId="0000023B">
      <w:pPr>
        <w:numPr>
          <w:ilvl w:val="0"/>
          <w:numId w:val="33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“Техническая поддержка” завершено. </w:t>
      </w:r>
    </w:p>
    <w:p w:rsidR="00000000" w:rsidDel="00000000" w:rsidP="00000000" w:rsidRDefault="00000000" w:rsidRPr="00000000" w14:paraId="0000023C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3fu2ekhti8y5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euxj3j5a35cc" w:id="37"/>
      <w:bookmarkEnd w:id="37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рабочего стола и отчетов” </w:t>
      </w:r>
    </w:p>
    <w:p w:rsidR="00000000" w:rsidDel="00000000" w:rsidP="00000000" w:rsidRDefault="00000000" w:rsidRPr="00000000" w14:paraId="0000023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3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4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4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42">
      <w:pPr>
        <w:numPr>
          <w:ilvl w:val="0"/>
          <w:numId w:val="45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“Рабочий стол” (рис. 58) и пролистать вниз.</w:t>
      </w:r>
    </w:p>
    <w:p w:rsidR="00000000" w:rsidDel="00000000" w:rsidP="00000000" w:rsidRDefault="00000000" w:rsidRPr="00000000" w14:paraId="0000024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52975" cy="1781175"/>
            <wp:effectExtent b="0" l="0" r="0" t="0"/>
            <wp:docPr id="106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58</w:t>
      </w:r>
    </w:p>
    <w:p w:rsidR="00000000" w:rsidDel="00000000" w:rsidP="00000000" w:rsidRDefault="00000000" w:rsidRPr="00000000" w14:paraId="00000245">
      <w:pPr>
        <w:numPr>
          <w:ilvl w:val="0"/>
          <w:numId w:val="45"/>
        </w:num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“Просмотр рабочего стола и отчетов” завершено. </w:t>
      </w:r>
    </w:p>
    <w:p w:rsidR="00000000" w:rsidDel="00000000" w:rsidP="00000000" w:rsidRDefault="00000000" w:rsidRPr="00000000" w14:paraId="0000024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kw1m6g8msm65" w:id="38"/>
      <w:bookmarkEnd w:id="38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“Добавление события” </w:t>
      </w:r>
    </w:p>
    <w:p w:rsidR="00000000" w:rsidDel="00000000" w:rsidP="00000000" w:rsidRDefault="00000000" w:rsidRPr="00000000" w14:paraId="00000248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4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4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4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4C">
      <w:pPr>
        <w:numPr>
          <w:ilvl w:val="0"/>
          <w:numId w:val="42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“Рабочий стол” (рис. 58)</w:t>
      </w:r>
    </w:p>
    <w:p w:rsidR="00000000" w:rsidDel="00000000" w:rsidP="00000000" w:rsidRDefault="00000000" w:rsidRPr="00000000" w14:paraId="0000024D">
      <w:pPr>
        <w:numPr>
          <w:ilvl w:val="0"/>
          <w:numId w:val="42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“Добавление новости” (рис. 59) </w:t>
      </w:r>
    </w:p>
    <w:p w:rsidR="00000000" w:rsidDel="00000000" w:rsidP="00000000" w:rsidRDefault="00000000" w:rsidRPr="00000000" w14:paraId="0000024E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5842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58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59</w:t>
      </w:r>
    </w:p>
    <w:p w:rsidR="00000000" w:rsidDel="00000000" w:rsidP="00000000" w:rsidRDefault="00000000" w:rsidRPr="00000000" w14:paraId="00000251">
      <w:pPr>
        <w:numPr>
          <w:ilvl w:val="0"/>
          <w:numId w:val="42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Ввести данные в свободные поля (рис. 60)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209550</wp:posOffset>
            </wp:positionV>
            <wp:extent cx="3715643" cy="1857821"/>
            <wp:effectExtent b="0" l="0" r="0" t="0"/>
            <wp:wrapNone/>
            <wp:docPr id="51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5643" cy="18578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60 </w:t>
      </w:r>
    </w:p>
    <w:p w:rsidR="00000000" w:rsidDel="00000000" w:rsidP="00000000" w:rsidRDefault="00000000" w:rsidRPr="00000000" w14:paraId="0000025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Выполнение задачи “Добавление события” завершено. </w:t>
      </w:r>
    </w:p>
    <w:p w:rsidR="00000000" w:rsidDel="00000000" w:rsidP="00000000" w:rsidRDefault="00000000" w:rsidRPr="00000000" w14:paraId="0000025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s93ltmi37u0f" w:id="39"/>
      <w:bookmarkEnd w:id="39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“Добавление объекта”</w:t>
      </w:r>
    </w:p>
    <w:p w:rsidR="00000000" w:rsidDel="00000000" w:rsidP="00000000" w:rsidRDefault="00000000" w:rsidRPr="00000000" w14:paraId="0000026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6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6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6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64">
      <w:pPr>
        <w:numPr>
          <w:ilvl w:val="0"/>
          <w:numId w:val="46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“Объекты” и выбрать в перечне разновидность (рис.61) </w:t>
      </w:r>
    </w:p>
    <w:p w:rsidR="00000000" w:rsidDel="00000000" w:rsidP="00000000" w:rsidRDefault="00000000" w:rsidRPr="00000000" w14:paraId="0000026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24350" cy="2369297"/>
            <wp:effectExtent b="0" l="0" r="0" t="0"/>
            <wp:docPr id="2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7"/>
                    <a:srcRect b="31485" l="0" r="0" t="1925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369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61 </w:t>
      </w:r>
    </w:p>
    <w:p w:rsidR="00000000" w:rsidDel="00000000" w:rsidP="00000000" w:rsidRDefault="00000000" w:rsidRPr="00000000" w14:paraId="00000267">
      <w:pPr>
        <w:numPr>
          <w:ilvl w:val="0"/>
          <w:numId w:val="46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воспользоваться поиском и нажать на кнопку “Добавить” (рис. 62) </w:t>
      </w:r>
    </w:p>
    <w:p w:rsidR="00000000" w:rsidDel="00000000" w:rsidP="00000000" w:rsidRDefault="00000000" w:rsidRPr="00000000" w14:paraId="00000268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117350" cy="2524125"/>
            <wp:effectExtent b="0" l="0" r="0" t="0"/>
            <wp:docPr id="92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53"/>
                    <a:srcRect b="0" l="0" r="2225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7350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ind w:left="0" w:firstLine="0"/>
        <w:rPr/>
      </w:pPr>
      <w:r w:rsidDel="00000000" w:rsidR="00000000" w:rsidRPr="00000000">
        <w:rPr>
          <w:sz w:val="24"/>
          <w:szCs w:val="24"/>
          <w:rtl w:val="0"/>
        </w:rPr>
        <w:t xml:space="preserve">Рисунок 62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numPr>
          <w:ilvl w:val="0"/>
          <w:numId w:val="46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“Добавление объекта” завершено.</w:t>
      </w:r>
    </w:p>
    <w:p w:rsidR="00000000" w:rsidDel="00000000" w:rsidP="00000000" w:rsidRDefault="00000000" w:rsidRPr="00000000" w14:paraId="0000026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Style w:val="Heading1"/>
        <w:rPr>
          <w:b w:val="1"/>
          <w:sz w:val="24"/>
          <w:szCs w:val="24"/>
        </w:rPr>
      </w:pPr>
      <w:bookmarkStart w:colFirst="0" w:colLast="0" w:name="_z760kaz6tpuv" w:id="40"/>
      <w:bookmarkEnd w:id="40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“Добавление заявки через панель управления”</w:t>
      </w:r>
    </w:p>
    <w:p w:rsidR="00000000" w:rsidDel="00000000" w:rsidP="00000000" w:rsidRDefault="00000000" w:rsidRPr="00000000" w14:paraId="0000026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6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7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7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72">
      <w:pPr>
        <w:numPr>
          <w:ilvl w:val="0"/>
          <w:numId w:val="16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следует нажать кнопку “Заявки” (рис. 63) </w:t>
      </w:r>
    </w:p>
    <w:p w:rsidR="00000000" w:rsidDel="00000000" w:rsidP="00000000" w:rsidRDefault="00000000" w:rsidRPr="00000000" w14:paraId="0000027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69663" cy="2589495"/>
            <wp:effectExtent b="0" l="0" r="0" t="0"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9663" cy="2589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63 </w:t>
      </w:r>
    </w:p>
    <w:p w:rsidR="00000000" w:rsidDel="00000000" w:rsidP="00000000" w:rsidRDefault="00000000" w:rsidRPr="00000000" w14:paraId="0000027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следует нажать на кнопку “Добавить объект” и выбрать вариант из выпадающего списка (рис. 64) </w:t>
      </w:r>
    </w:p>
    <w:p w:rsidR="00000000" w:rsidDel="00000000" w:rsidP="00000000" w:rsidRDefault="00000000" w:rsidRPr="00000000" w14:paraId="0000027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679700"/>
            <wp:effectExtent b="0" l="0" r="0" t="0"/>
            <wp:docPr id="62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64 </w:t>
      </w:r>
    </w:p>
    <w:p w:rsidR="00000000" w:rsidDel="00000000" w:rsidP="00000000" w:rsidRDefault="00000000" w:rsidRPr="00000000" w14:paraId="0000027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Следующим шагом следует заполнить поля с информацией и нажать кнопку “Сохранить и подобрать” (рис. 65) </w:t>
      </w:r>
    </w:p>
    <w:p w:rsidR="00000000" w:rsidDel="00000000" w:rsidP="00000000" w:rsidRDefault="00000000" w:rsidRPr="00000000" w14:paraId="0000027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514600"/>
            <wp:effectExtent b="0" l="0" r="0" t="0"/>
            <wp:docPr id="1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65</w:t>
      </w:r>
    </w:p>
    <w:p w:rsidR="00000000" w:rsidDel="00000000" w:rsidP="00000000" w:rsidRDefault="00000000" w:rsidRPr="00000000" w14:paraId="0000027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Выполнение задачи “Добавление заявки через панель управления” завершено. </w:t>
      </w:r>
    </w:p>
    <w:p w:rsidR="00000000" w:rsidDel="00000000" w:rsidP="00000000" w:rsidRDefault="00000000" w:rsidRPr="00000000" w14:paraId="0000027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pStyle w:val="Heading1"/>
        <w:spacing w:after="0" w:before="0" w:line="240" w:lineRule="auto"/>
        <w:rPr>
          <w:b w:val="1"/>
          <w:sz w:val="24"/>
          <w:szCs w:val="24"/>
        </w:rPr>
      </w:pPr>
      <w:bookmarkStart w:colFirst="0" w:colLast="0" w:name="_gnb4oh6fhpiq" w:id="41"/>
      <w:bookmarkEnd w:id="41"/>
      <w:r w:rsidDel="00000000" w:rsidR="00000000" w:rsidRPr="00000000">
        <w:rPr>
          <w:b w:val="1"/>
          <w:sz w:val="24"/>
          <w:szCs w:val="24"/>
          <w:rtl w:val="0"/>
        </w:rPr>
        <w:t xml:space="preserve">Задача “Набор персонала” </w:t>
      </w:r>
    </w:p>
    <w:p w:rsidR="00000000" w:rsidDel="00000000" w:rsidP="00000000" w:rsidRDefault="00000000" w:rsidRPr="00000000" w14:paraId="0000028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8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8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8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84">
      <w:pPr>
        <w:numPr>
          <w:ilvl w:val="0"/>
          <w:numId w:val="34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Пользователь на панели управления нажимает на кнопку “Дополнительно” и выбирает “Набор персонала” (рис. 66)</w:t>
      </w:r>
    </w:p>
    <w:p w:rsidR="00000000" w:rsidDel="00000000" w:rsidP="00000000" w:rsidRDefault="00000000" w:rsidRPr="00000000" w14:paraId="0000028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247900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66 </w:t>
      </w:r>
    </w:p>
    <w:p w:rsidR="00000000" w:rsidDel="00000000" w:rsidP="00000000" w:rsidRDefault="00000000" w:rsidRPr="00000000" w14:paraId="00000288">
      <w:pPr>
        <w:numPr>
          <w:ilvl w:val="0"/>
          <w:numId w:val="34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переносит на страницу с параметрами, на которой необходимо заполнить пустые ячейки и нажать “Создать модуль” (рис.67)</w:t>
      </w:r>
    </w:p>
    <w:p w:rsidR="00000000" w:rsidDel="00000000" w:rsidP="00000000" w:rsidRDefault="00000000" w:rsidRPr="00000000" w14:paraId="0000028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800100"/>
            <wp:effectExtent b="0" l="0" r="0" t="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67 </w:t>
      </w:r>
    </w:p>
    <w:p w:rsidR="00000000" w:rsidDel="00000000" w:rsidP="00000000" w:rsidRDefault="00000000" w:rsidRPr="00000000" w14:paraId="0000028C">
      <w:pPr>
        <w:numPr>
          <w:ilvl w:val="0"/>
          <w:numId w:val="34"/>
        </w:numPr>
        <w:ind w:left="0" w:firstLine="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переносит на страницу с параметрами, на которой необходимо заполнить пустые ячейки и нажать кнопку “Создать” (рис.68)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</wp:posOffset>
            </wp:positionH>
            <wp:positionV relativeFrom="paragraph">
              <wp:posOffset>400050</wp:posOffset>
            </wp:positionV>
            <wp:extent cx="5295600" cy="2603500"/>
            <wp:effectExtent b="0" l="0" r="0" t="0"/>
            <wp:wrapNone/>
            <wp:docPr id="7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60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контактов с командой разработчиков просьба обращаться по следующим каналам:</w:t>
      </w:r>
    </w:p>
    <w:p w:rsidR="00000000" w:rsidDel="00000000" w:rsidP="00000000" w:rsidRDefault="00000000" w:rsidRPr="00000000" w14:paraId="00000293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276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1. Онлайн-чат внутри системы</w:t>
      </w:r>
    </w:p>
    <w:p w:rsidR="00000000" w:rsidDel="00000000" w:rsidP="00000000" w:rsidRDefault="00000000" w:rsidRPr="00000000" w14:paraId="00000295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68 </w:t>
      </w:r>
    </w:p>
    <w:p w:rsidR="00000000" w:rsidDel="00000000" w:rsidP="00000000" w:rsidRDefault="00000000" w:rsidRPr="00000000" w14:paraId="00000299">
      <w:pPr>
        <w:spacing w:line="276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numPr>
          <w:ilvl w:val="0"/>
          <w:numId w:val="34"/>
        </w:numPr>
        <w:spacing w:line="276" w:lineRule="auto"/>
        <w:ind w:left="0" w:firstLine="0"/>
        <w:jc w:val="both"/>
        <w:rPr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Выполнение задачи “Набор персонала” завершено.</w:t>
      </w:r>
    </w:p>
    <w:p w:rsidR="00000000" w:rsidDel="00000000" w:rsidP="00000000" w:rsidRDefault="00000000" w:rsidRPr="00000000" w14:paraId="0000029B">
      <w:pPr>
        <w:spacing w:line="276" w:lineRule="auto"/>
        <w:ind w:left="144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Style w:val="Heading1"/>
        <w:spacing w:line="276" w:lineRule="auto"/>
        <w:jc w:val="both"/>
        <w:rPr>
          <w:b w:val="1"/>
          <w:sz w:val="24"/>
          <w:szCs w:val="24"/>
        </w:rPr>
      </w:pPr>
      <w:bookmarkStart w:colFirst="0" w:colLast="0" w:name="_p9wqn71qtszi" w:id="42"/>
      <w:bookmarkEnd w:id="42"/>
      <w:r w:rsidDel="00000000" w:rsidR="00000000" w:rsidRPr="00000000">
        <w:rPr>
          <w:b w:val="1"/>
          <w:sz w:val="24"/>
          <w:szCs w:val="24"/>
          <w:rtl w:val="0"/>
        </w:rPr>
        <w:t xml:space="preserve">Задача “Юридические услуги”</w:t>
      </w:r>
    </w:p>
    <w:p w:rsidR="00000000" w:rsidDel="00000000" w:rsidP="00000000" w:rsidRDefault="00000000" w:rsidRPr="00000000" w14:paraId="0000029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9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9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A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A1">
      <w:pPr>
        <w:numPr>
          <w:ilvl w:val="0"/>
          <w:numId w:val="10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управление нужно выбрать кнопку “Дополнительно” и нажать в выпадающем списке “Юридические услуги” (рис. 69)</w:t>
      </w:r>
    </w:p>
    <w:p w:rsidR="00000000" w:rsidDel="00000000" w:rsidP="00000000" w:rsidRDefault="00000000" w:rsidRPr="00000000" w14:paraId="000002A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14925" cy="1057275"/>
            <wp:effectExtent b="0" l="0" r="0" t="0"/>
            <wp:docPr id="88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69</w:t>
      </w:r>
    </w:p>
    <w:p w:rsidR="00000000" w:rsidDel="00000000" w:rsidP="00000000" w:rsidRDefault="00000000" w:rsidRPr="00000000" w14:paraId="000002A4">
      <w:pPr>
        <w:numPr>
          <w:ilvl w:val="0"/>
          <w:numId w:val="10"/>
        </w:numPr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перенесет на страницу с параметрами, на которой необходимо внести данные в пустые поля и нажать кнопку “Создать модуль” (рис. 70) </w:t>
      </w:r>
    </w:p>
    <w:p w:rsidR="00000000" w:rsidDel="00000000" w:rsidP="00000000" w:rsidRDefault="00000000" w:rsidRPr="00000000" w14:paraId="000002A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825500"/>
            <wp:effectExtent b="0" l="0" r="0" t="0"/>
            <wp:docPr id="5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70</w:t>
      </w:r>
    </w:p>
    <w:p w:rsidR="00000000" w:rsidDel="00000000" w:rsidP="00000000" w:rsidRDefault="00000000" w:rsidRPr="00000000" w14:paraId="000002A7">
      <w:pPr>
        <w:numPr>
          <w:ilvl w:val="0"/>
          <w:numId w:val="10"/>
        </w:num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Программа переносит на страницу с параметрами, на которой необходимо заполнить пустые ячейки и нажать кнопку “Отправить” (рис.71)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647700</wp:posOffset>
            </wp:positionV>
            <wp:extent cx="4021763" cy="2619029"/>
            <wp:effectExtent b="0" l="0" r="0" t="0"/>
            <wp:wrapNone/>
            <wp:docPr id="9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76"/>
                    <a:srcRect b="11144" l="1857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1763" cy="2619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AE">
      <w:pPr>
        <w:spacing w:line="276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line="276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71 </w:t>
      </w:r>
    </w:p>
    <w:p w:rsidR="00000000" w:rsidDel="00000000" w:rsidP="00000000" w:rsidRDefault="00000000" w:rsidRPr="00000000" w14:paraId="000002B6">
      <w:pPr>
        <w:numPr>
          <w:ilvl w:val="0"/>
          <w:numId w:val="10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Выполнение задачи “Юридические услуги” закончено.</w:t>
      </w:r>
    </w:p>
    <w:p w:rsidR="00000000" w:rsidDel="00000000" w:rsidP="00000000" w:rsidRDefault="00000000" w:rsidRPr="00000000" w14:paraId="000002B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1nj9iz52f1nv" w:id="43"/>
      <w:bookmarkEnd w:id="43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формы”</w:t>
      </w:r>
    </w:p>
    <w:p w:rsidR="00000000" w:rsidDel="00000000" w:rsidP="00000000" w:rsidRDefault="00000000" w:rsidRPr="00000000" w14:paraId="000002B9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B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B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B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BD">
      <w:pPr>
        <w:numPr>
          <w:ilvl w:val="0"/>
          <w:numId w:val="2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Пользователь на панели управления выбирает кнопку “Онлайн-формы” (рис.72)</w:t>
      </w:r>
    </w:p>
    <w:p w:rsidR="00000000" w:rsidDel="00000000" w:rsidP="00000000" w:rsidRDefault="00000000" w:rsidRPr="00000000" w14:paraId="000002B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2381250" cy="1577470"/>
            <wp:effectExtent b="0" l="0" r="0" t="0"/>
            <wp:docPr id="5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7"/>
                    <a:srcRect b="0" l="0" r="0" t="5011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77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72 </w:t>
      </w:r>
    </w:p>
    <w:p w:rsidR="00000000" w:rsidDel="00000000" w:rsidP="00000000" w:rsidRDefault="00000000" w:rsidRPr="00000000" w14:paraId="000002C0">
      <w:pPr>
        <w:numPr>
          <w:ilvl w:val="0"/>
          <w:numId w:val="2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Далее программа переносит на страницу с готовыми формами документов; для создания формы следует воспользоваться кнопкой “Создать форму” (рис. 73)</w:t>
      </w:r>
    </w:p>
    <w:p w:rsidR="00000000" w:rsidDel="00000000" w:rsidP="00000000" w:rsidRDefault="00000000" w:rsidRPr="00000000" w14:paraId="000002C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295900" cy="2981325"/>
            <wp:effectExtent b="0" l="0" r="0" t="0"/>
            <wp:docPr id="2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78"/>
                    <a:srcRect b="0" l="0" r="0" t="1005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3.Далее Пользователю станет доступна панель создания с различным функционалом: шрифты, палитра, разделы и др. После создания объекта следует нажать кнопку “Сохранить” (рис. 74) </w:t>
      </w:r>
    </w:p>
    <w:p w:rsidR="00000000" w:rsidDel="00000000" w:rsidP="00000000" w:rsidRDefault="00000000" w:rsidRPr="00000000" w14:paraId="000002C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295600" cy="1955800"/>
            <wp:effectExtent b="0" l="0" r="0" t="0"/>
            <wp:docPr id="44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74 </w:t>
      </w:r>
    </w:p>
    <w:p w:rsidR="00000000" w:rsidDel="00000000" w:rsidP="00000000" w:rsidRDefault="00000000" w:rsidRPr="00000000" w14:paraId="000002C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7ugcno468bq1" w:id="44"/>
      <w:bookmarkEnd w:id="44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счета” </w:t>
      </w:r>
    </w:p>
    <w:p w:rsidR="00000000" w:rsidDel="00000000" w:rsidP="00000000" w:rsidRDefault="00000000" w:rsidRPr="00000000" w14:paraId="000002C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C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C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C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CD">
      <w:pPr>
        <w:numPr>
          <w:ilvl w:val="0"/>
          <w:numId w:val="9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кнопку “Счета” (рис.75)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2619375" cy="1514475"/>
            <wp:effectExtent b="0" l="0" r="0" t="0"/>
            <wp:docPr id="9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75 </w:t>
      </w:r>
    </w:p>
    <w:p w:rsidR="00000000" w:rsidDel="00000000" w:rsidP="00000000" w:rsidRDefault="00000000" w:rsidRPr="00000000" w14:paraId="000002D0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Далее нажать кнопку “Создать счет”  (рис. 76)</w:t>
      </w:r>
    </w:p>
    <w:p w:rsidR="00000000" w:rsidDel="00000000" w:rsidP="00000000" w:rsidRDefault="00000000" w:rsidRPr="00000000" w14:paraId="000002D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295600" cy="120650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После следует заполнить форму и нажать на кнопку “Сохранить” (рис.77) </w:t>
      </w:r>
    </w:p>
    <w:p w:rsidR="00000000" w:rsidDel="00000000" w:rsidP="00000000" w:rsidRDefault="00000000" w:rsidRPr="00000000" w14:paraId="000002D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295600" cy="3733800"/>
            <wp:effectExtent b="0" l="0" r="0" t="0"/>
            <wp:docPr id="31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77</w:t>
      </w:r>
    </w:p>
    <w:p w:rsidR="00000000" w:rsidDel="00000000" w:rsidP="00000000" w:rsidRDefault="00000000" w:rsidRPr="00000000" w14:paraId="000002D7">
      <w:pPr>
        <w:numPr>
          <w:ilvl w:val="0"/>
          <w:numId w:val="9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Выполнение задачи “Создание счета” завершено.</w:t>
      </w:r>
    </w:p>
    <w:p w:rsidR="00000000" w:rsidDel="00000000" w:rsidP="00000000" w:rsidRDefault="00000000" w:rsidRPr="00000000" w14:paraId="000002D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8bj3dtgk5hu1" w:id="45"/>
      <w:bookmarkEnd w:id="45"/>
      <w:r w:rsidDel="00000000" w:rsidR="00000000" w:rsidRPr="00000000">
        <w:rPr>
          <w:b w:val="1"/>
          <w:sz w:val="24"/>
          <w:szCs w:val="24"/>
          <w:rtl w:val="0"/>
        </w:rPr>
        <w:t xml:space="preserve">Задача “Редактирование шаблона отчета” </w:t>
      </w:r>
    </w:p>
    <w:p w:rsidR="00000000" w:rsidDel="00000000" w:rsidP="00000000" w:rsidRDefault="00000000" w:rsidRPr="00000000" w14:paraId="000002D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D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D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D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DE">
      <w:pPr>
        <w:numPr>
          <w:ilvl w:val="0"/>
          <w:numId w:val="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клавишу “Отчеты” (рис. 78) </w:t>
      </w:r>
    </w:p>
    <w:p w:rsidR="00000000" w:rsidDel="00000000" w:rsidP="00000000" w:rsidRDefault="00000000" w:rsidRPr="00000000" w14:paraId="000002D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81275" cy="108585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78</w:t>
      </w:r>
    </w:p>
    <w:p w:rsidR="00000000" w:rsidDel="00000000" w:rsidP="00000000" w:rsidRDefault="00000000" w:rsidRPr="00000000" w14:paraId="000002E1">
      <w:pPr>
        <w:numPr>
          <w:ilvl w:val="0"/>
          <w:numId w:val="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Из появившегося списка выбрать нужный тип и нажать на “Редактирование” (рис. 79) </w:t>
      </w:r>
    </w:p>
    <w:p w:rsidR="00000000" w:rsidDel="00000000" w:rsidP="00000000" w:rsidRDefault="00000000" w:rsidRPr="00000000" w14:paraId="000002E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1574800"/>
            <wp:effectExtent b="0" l="0" r="0" t="0"/>
            <wp:docPr id="83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79</w:t>
      </w:r>
    </w:p>
    <w:p w:rsidR="00000000" w:rsidDel="00000000" w:rsidP="00000000" w:rsidRDefault="00000000" w:rsidRPr="00000000" w14:paraId="000002E4">
      <w:pPr>
        <w:numPr>
          <w:ilvl w:val="0"/>
          <w:numId w:val="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следует заполнить необходимые данные и нажать на “Готово” (рис. 80)</w:t>
      </w:r>
    </w:p>
    <w:p w:rsidR="00000000" w:rsidDel="00000000" w:rsidP="00000000" w:rsidRDefault="00000000" w:rsidRPr="00000000" w14:paraId="000002E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941013" cy="5448853"/>
            <wp:effectExtent b="0" l="0" r="0" t="0"/>
            <wp:docPr id="2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013" cy="5448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80</w:t>
      </w:r>
    </w:p>
    <w:p w:rsidR="00000000" w:rsidDel="00000000" w:rsidP="00000000" w:rsidRDefault="00000000" w:rsidRPr="00000000" w14:paraId="000002E7">
      <w:pPr>
        <w:numPr>
          <w:ilvl w:val="0"/>
          <w:numId w:val="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“Редактирование шаблона отчета” завершено.</w:t>
      </w:r>
    </w:p>
    <w:p w:rsidR="00000000" w:rsidDel="00000000" w:rsidP="00000000" w:rsidRDefault="00000000" w:rsidRPr="00000000" w14:paraId="000002E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rgd1ipesj7sp" w:id="46"/>
      <w:bookmarkEnd w:id="46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отчета” </w:t>
      </w:r>
    </w:p>
    <w:p w:rsidR="00000000" w:rsidDel="00000000" w:rsidP="00000000" w:rsidRDefault="00000000" w:rsidRPr="00000000" w14:paraId="000002EA">
      <w:pPr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2E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2E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2E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2EE">
      <w:pPr>
        <w:numPr>
          <w:ilvl w:val="0"/>
          <w:numId w:val="38"/>
        </w:num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клавишу “Отчеты” (рис. 78) </w:t>
      </w:r>
    </w:p>
    <w:p w:rsidR="00000000" w:rsidDel="00000000" w:rsidP="00000000" w:rsidRDefault="00000000" w:rsidRPr="00000000" w14:paraId="000002EF">
      <w:pPr>
        <w:numPr>
          <w:ilvl w:val="0"/>
          <w:numId w:val="3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Следует выбрать тип отчета и нажать на “Новый шаблон отчета” (рис. 81)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360015</wp:posOffset>
            </wp:positionV>
            <wp:extent cx="5295600" cy="825500"/>
            <wp:effectExtent b="0" l="0" r="0" t="0"/>
            <wp:wrapNone/>
            <wp:docPr id="5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82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0">
      <w:pPr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81 </w:t>
      </w:r>
    </w:p>
    <w:p w:rsidR="00000000" w:rsidDel="00000000" w:rsidP="00000000" w:rsidRDefault="00000000" w:rsidRPr="00000000" w14:paraId="000002F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numPr>
          <w:ilvl w:val="0"/>
          <w:numId w:val="3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нужно указать название отчета и нажать ”Готово” (рис.82) </w:t>
      </w:r>
    </w:p>
    <w:p w:rsidR="00000000" w:rsidDel="00000000" w:rsidP="00000000" w:rsidRDefault="00000000" w:rsidRPr="00000000" w14:paraId="000002F8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828925" cy="1447800"/>
            <wp:effectExtent b="0" l="0" r="0" t="0"/>
            <wp:docPr id="75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82</w:t>
      </w:r>
    </w:p>
    <w:p w:rsidR="00000000" w:rsidDel="00000000" w:rsidP="00000000" w:rsidRDefault="00000000" w:rsidRPr="00000000" w14:paraId="000002FA">
      <w:pPr>
        <w:numPr>
          <w:ilvl w:val="0"/>
          <w:numId w:val="38"/>
        </w:numPr>
        <w:spacing w:line="240" w:lineRule="auto"/>
        <w:ind w:left="141.7322834645671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нужно внести данные и нажать на кнопку “Готово” (рис.83) </w:t>
      </w:r>
    </w:p>
    <w:p w:rsidR="00000000" w:rsidDel="00000000" w:rsidP="00000000" w:rsidRDefault="00000000" w:rsidRPr="00000000" w14:paraId="000002FB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45738" cy="2872515"/>
            <wp:effectExtent b="0" l="0" r="0" t="0"/>
            <wp:docPr id="109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5738" cy="2872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83 </w:t>
      </w:r>
    </w:p>
    <w:p w:rsidR="00000000" w:rsidDel="00000000" w:rsidP="00000000" w:rsidRDefault="00000000" w:rsidRPr="00000000" w14:paraId="000002FE">
      <w:pPr>
        <w:numPr>
          <w:ilvl w:val="0"/>
          <w:numId w:val="3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“Создание задачи” окончено.</w:t>
      </w:r>
    </w:p>
    <w:p w:rsidR="00000000" w:rsidDel="00000000" w:rsidP="00000000" w:rsidRDefault="00000000" w:rsidRPr="00000000" w14:paraId="000002FF">
      <w:pPr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pStyle w:val="Heading1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knmtvp9f3hgt" w:id="47"/>
      <w:bookmarkEnd w:id="47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Рассылки” </w:t>
      </w:r>
    </w:p>
    <w:p w:rsidR="00000000" w:rsidDel="00000000" w:rsidP="00000000" w:rsidRDefault="00000000" w:rsidRPr="00000000" w14:paraId="0000030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0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0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0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05">
      <w:pPr>
        <w:numPr>
          <w:ilvl w:val="0"/>
          <w:numId w:val="3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“Рассылки” (рис.84) </w:t>
      </w:r>
    </w:p>
    <w:p w:rsidR="00000000" w:rsidDel="00000000" w:rsidP="00000000" w:rsidRDefault="00000000" w:rsidRPr="00000000" w14:paraId="0000030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71725" cy="371475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84 </w:t>
      </w:r>
    </w:p>
    <w:p w:rsidR="00000000" w:rsidDel="00000000" w:rsidP="00000000" w:rsidRDefault="00000000" w:rsidRPr="00000000" w14:paraId="00000308">
      <w:pPr>
        <w:numPr>
          <w:ilvl w:val="0"/>
          <w:numId w:val="3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выбрать “Создать рассылку” (рис.85) </w:t>
      </w:r>
    </w:p>
    <w:p w:rsidR="00000000" w:rsidDel="00000000" w:rsidP="00000000" w:rsidRDefault="00000000" w:rsidRPr="00000000" w14:paraId="0000030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62100" cy="333375"/>
            <wp:effectExtent b="0" l="0" r="0" t="0"/>
            <wp:docPr id="90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numPr>
          <w:ilvl w:val="0"/>
          <w:numId w:val="3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 верхней строке следует выбрать типа рассылки (email/sms), внести данные и нажать “Далее” (рис. 86) </w:t>
      </w:r>
    </w:p>
    <w:p w:rsidR="00000000" w:rsidDel="00000000" w:rsidP="00000000" w:rsidRDefault="00000000" w:rsidRPr="00000000" w14:paraId="0000030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26597" cy="3206725"/>
            <wp:effectExtent b="0" l="0" r="0" t="0"/>
            <wp:docPr id="4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6597" cy="320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86 </w:t>
      </w:r>
    </w:p>
    <w:p w:rsidR="00000000" w:rsidDel="00000000" w:rsidP="00000000" w:rsidRDefault="00000000" w:rsidRPr="00000000" w14:paraId="0000030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982kqul3zm29" w:id="48"/>
      <w:bookmarkEnd w:id="48"/>
      <w:r w:rsidDel="00000000" w:rsidR="00000000" w:rsidRPr="00000000">
        <w:rPr>
          <w:b w:val="1"/>
          <w:sz w:val="24"/>
          <w:szCs w:val="24"/>
          <w:rtl w:val="0"/>
        </w:rPr>
        <w:t xml:space="preserve">Задача “Логирование” </w:t>
      </w:r>
    </w:p>
    <w:p w:rsidR="00000000" w:rsidDel="00000000" w:rsidP="00000000" w:rsidRDefault="00000000" w:rsidRPr="00000000" w14:paraId="0000030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1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1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1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13">
      <w:pPr>
        <w:numPr>
          <w:ilvl w:val="0"/>
          <w:numId w:val="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“Логирование” (рис. 87) </w:t>
      </w:r>
    </w:p>
    <w:p w:rsidR="00000000" w:rsidDel="00000000" w:rsidP="00000000" w:rsidRDefault="00000000" w:rsidRPr="00000000" w14:paraId="0000031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43175" cy="323850"/>
            <wp:effectExtent b="0" l="0" r="0" t="0"/>
            <wp:docPr id="5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87</w:t>
      </w:r>
    </w:p>
    <w:p w:rsidR="00000000" w:rsidDel="00000000" w:rsidP="00000000" w:rsidRDefault="00000000" w:rsidRPr="00000000" w14:paraId="0000031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Выполнение задачи “Логирование” завершено (рис. 88) </w:t>
      </w:r>
    </w:p>
    <w:p w:rsidR="00000000" w:rsidDel="00000000" w:rsidP="00000000" w:rsidRDefault="00000000" w:rsidRPr="00000000" w14:paraId="00000317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10541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88 </w:t>
      </w:r>
    </w:p>
    <w:p w:rsidR="00000000" w:rsidDel="00000000" w:rsidP="00000000" w:rsidRDefault="00000000" w:rsidRPr="00000000" w14:paraId="0000031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бизнес-процессов”</w:t>
      </w:r>
    </w:p>
    <w:p w:rsidR="00000000" w:rsidDel="00000000" w:rsidP="00000000" w:rsidRDefault="00000000" w:rsidRPr="00000000" w14:paraId="0000031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1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1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1E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1F">
      <w:pPr>
        <w:numPr>
          <w:ilvl w:val="0"/>
          <w:numId w:val="2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выбрать ”Бизнес-процессы” (рис. 89)</w:t>
      </w:r>
    </w:p>
    <w:p w:rsidR="00000000" w:rsidDel="00000000" w:rsidP="00000000" w:rsidRDefault="00000000" w:rsidRPr="00000000" w14:paraId="00000320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67000" cy="314325"/>
            <wp:effectExtent b="0" l="0" r="0" t="0"/>
            <wp:docPr id="7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89 </w:t>
      </w:r>
    </w:p>
    <w:p w:rsidR="00000000" w:rsidDel="00000000" w:rsidP="00000000" w:rsidRDefault="00000000" w:rsidRPr="00000000" w14:paraId="00000322">
      <w:pPr>
        <w:numPr>
          <w:ilvl w:val="0"/>
          <w:numId w:val="2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 верхней строке выбрать “Лента” (рис. 90) </w:t>
      </w:r>
    </w:p>
    <w:p w:rsidR="00000000" w:rsidDel="00000000" w:rsidP="00000000" w:rsidRDefault="00000000" w:rsidRPr="00000000" w14:paraId="0000032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1651000"/>
            <wp:effectExtent b="0" l="0" r="0" t="0"/>
            <wp:docPr id="85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90 </w:t>
      </w:r>
    </w:p>
    <w:p w:rsidR="00000000" w:rsidDel="00000000" w:rsidP="00000000" w:rsidRDefault="00000000" w:rsidRPr="00000000" w14:paraId="00000325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Выполнение задачи “Просмотр бизнес-процессов” закончено</w:t>
      </w:r>
    </w:p>
    <w:p w:rsidR="00000000" w:rsidDel="00000000" w:rsidP="00000000" w:rsidRDefault="00000000" w:rsidRPr="00000000" w14:paraId="0000032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pStyle w:val="Heading1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pzs6ozm20n7x" w:id="49"/>
      <w:bookmarkEnd w:id="49"/>
      <w:r w:rsidDel="00000000" w:rsidR="00000000" w:rsidRPr="00000000">
        <w:rPr>
          <w:b w:val="1"/>
          <w:sz w:val="24"/>
          <w:szCs w:val="24"/>
          <w:rtl w:val="0"/>
        </w:rPr>
        <w:t xml:space="preserve">Задача: “Добавление бизнес-процесса” </w:t>
      </w:r>
    </w:p>
    <w:p w:rsidR="00000000" w:rsidDel="00000000" w:rsidP="00000000" w:rsidRDefault="00000000" w:rsidRPr="00000000" w14:paraId="00000328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2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2A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2B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2C">
      <w:pPr>
        <w:numPr>
          <w:ilvl w:val="0"/>
          <w:numId w:val="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выбрать ”Бизнес-процессы” (рис. 89)</w:t>
      </w:r>
    </w:p>
    <w:p w:rsidR="00000000" w:rsidDel="00000000" w:rsidP="00000000" w:rsidRDefault="00000000" w:rsidRPr="00000000" w14:paraId="0000032D">
      <w:pPr>
        <w:numPr>
          <w:ilvl w:val="0"/>
          <w:numId w:val="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кнопку “Добавить процесс” (рис. 91) </w:t>
      </w:r>
    </w:p>
    <w:p w:rsidR="00000000" w:rsidDel="00000000" w:rsidP="00000000" w:rsidRDefault="00000000" w:rsidRPr="00000000" w14:paraId="0000032E">
      <w:pPr>
        <w:spacing w:line="240" w:lineRule="auto"/>
        <w:ind w:left="-283.464566929133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850900"/>
            <wp:effectExtent b="0" l="0" r="0" t="0"/>
            <wp:docPr id="6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91 </w:t>
      </w:r>
    </w:p>
    <w:p w:rsidR="00000000" w:rsidDel="00000000" w:rsidP="00000000" w:rsidRDefault="00000000" w:rsidRPr="00000000" w14:paraId="00000330">
      <w:pPr>
        <w:numPr>
          <w:ilvl w:val="0"/>
          <w:numId w:val="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Заполнить название процесса (рис. 92) и нажать “Готово”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38500" cy="1885950"/>
            <wp:effectExtent b="0" l="0" r="0" t="0"/>
            <wp:docPr id="4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92 </w:t>
      </w:r>
    </w:p>
    <w:p w:rsidR="00000000" w:rsidDel="00000000" w:rsidP="00000000" w:rsidRDefault="00000000" w:rsidRPr="00000000" w14:paraId="00000332">
      <w:pPr>
        <w:numPr>
          <w:ilvl w:val="0"/>
          <w:numId w:val="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“Добавление бизнес-процесса” завершено. </w:t>
      </w:r>
    </w:p>
    <w:p w:rsidR="00000000" w:rsidDel="00000000" w:rsidP="00000000" w:rsidRDefault="00000000" w:rsidRPr="00000000" w14:paraId="00000333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Задача: “Просмотр библиотеки бизнес-процессов” </w:t>
      </w:r>
    </w:p>
    <w:p w:rsidR="00000000" w:rsidDel="00000000" w:rsidP="00000000" w:rsidRDefault="00000000" w:rsidRPr="00000000" w14:paraId="00000335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3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37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38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39">
      <w:pPr>
        <w:numPr>
          <w:ilvl w:val="0"/>
          <w:numId w:val="2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выбрать ”Бизнес-процессы” (рис. 89)</w:t>
      </w:r>
    </w:p>
    <w:p w:rsidR="00000000" w:rsidDel="00000000" w:rsidP="00000000" w:rsidRDefault="00000000" w:rsidRPr="00000000" w14:paraId="0000033A">
      <w:pPr>
        <w:numPr>
          <w:ilvl w:val="0"/>
          <w:numId w:val="2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Выбрать нужный процесс и нажать “Активировать” (рис. 93) </w:t>
      </w:r>
    </w:p>
    <w:p w:rsidR="00000000" w:rsidDel="00000000" w:rsidP="00000000" w:rsidRDefault="00000000" w:rsidRPr="00000000" w14:paraId="0000033B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17018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93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Задача “Настройки отдельных компонентов” </w:t>
      </w:r>
    </w:p>
    <w:p w:rsidR="00000000" w:rsidDel="00000000" w:rsidP="00000000" w:rsidRDefault="00000000" w:rsidRPr="00000000" w14:paraId="0000034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41">
      <w:p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42">
      <w:p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43">
      <w:p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44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управления выбрать “Настройка” (рис. 94) </w:t>
      </w:r>
    </w:p>
    <w:p w:rsidR="00000000" w:rsidDel="00000000" w:rsidP="00000000" w:rsidRDefault="00000000" w:rsidRPr="00000000" w14:paraId="00000345">
      <w:p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81225" cy="342900"/>
            <wp:effectExtent b="0" l="0" r="0" t="0"/>
            <wp:docPr id="8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4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Выбрать нужный элемент для настройки (рис. 95)</w:t>
      </w:r>
    </w:p>
    <w:p w:rsidR="00000000" w:rsidDel="00000000" w:rsidP="00000000" w:rsidRDefault="00000000" w:rsidRPr="00000000" w14:paraId="00000347">
      <w:pPr>
        <w:spacing w:after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180975</wp:posOffset>
            </wp:positionV>
            <wp:extent cx="5295600" cy="3175000"/>
            <wp:effectExtent b="0" l="0" r="0" t="0"/>
            <wp:wrapNone/>
            <wp:docPr id="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17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8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434.4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434.4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95</w:t>
      </w:r>
    </w:p>
    <w:p w:rsidR="00000000" w:rsidDel="00000000" w:rsidP="00000000" w:rsidRDefault="00000000" w:rsidRPr="00000000" w14:paraId="00000352">
      <w:pPr>
        <w:numPr>
          <w:ilvl w:val="0"/>
          <w:numId w:val="1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Выполнение задачи “Настройка отдельных компонентов” завершена. </w:t>
      </w:r>
    </w:p>
    <w:p w:rsidR="00000000" w:rsidDel="00000000" w:rsidP="00000000" w:rsidRDefault="00000000" w:rsidRPr="00000000" w14:paraId="0000035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6v626u9nqxtr" w:id="50"/>
      <w:bookmarkEnd w:id="50"/>
      <w:r w:rsidDel="00000000" w:rsidR="00000000" w:rsidRPr="00000000">
        <w:rPr>
          <w:b w:val="1"/>
          <w:sz w:val="24"/>
          <w:szCs w:val="24"/>
          <w:rtl w:val="0"/>
        </w:rPr>
        <w:t xml:space="preserve">Задача: “Создание приложения”</w:t>
      </w:r>
    </w:p>
    <w:p w:rsidR="00000000" w:rsidDel="00000000" w:rsidP="00000000" w:rsidRDefault="00000000" w:rsidRPr="00000000" w14:paraId="0000035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5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57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5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59">
      <w:pPr>
        <w:numPr>
          <w:ilvl w:val="0"/>
          <w:numId w:val="1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нажать “Приложения” (рис. 96) </w:t>
      </w:r>
    </w:p>
    <w:p w:rsidR="00000000" w:rsidDel="00000000" w:rsidP="00000000" w:rsidRDefault="00000000" w:rsidRPr="00000000" w14:paraId="0000035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76500" cy="323850"/>
            <wp:effectExtent b="0" l="0" r="0" t="0"/>
            <wp:docPr id="96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numPr>
          <w:ilvl w:val="0"/>
          <w:numId w:val="1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нажать “Создать”, внести данные и нажать “Сохранить” (рис. 97) </w:t>
      </w:r>
    </w:p>
    <w:p w:rsidR="00000000" w:rsidDel="00000000" w:rsidP="00000000" w:rsidRDefault="00000000" w:rsidRPr="00000000" w14:paraId="0000035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295600" cy="2971800"/>
            <wp:effectExtent b="0" l="0" r="0" t="0"/>
            <wp:docPr id="101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97 </w:t>
      </w:r>
    </w:p>
    <w:p w:rsidR="00000000" w:rsidDel="00000000" w:rsidP="00000000" w:rsidRDefault="00000000" w:rsidRPr="00000000" w14:paraId="0000035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3. Задача “Создание приложения” завершена. </w:t>
      </w:r>
    </w:p>
    <w:p w:rsidR="00000000" w:rsidDel="00000000" w:rsidP="00000000" w:rsidRDefault="00000000" w:rsidRPr="00000000" w14:paraId="0000035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r1zg87kan4pf" w:id="51"/>
      <w:bookmarkEnd w:id="51"/>
      <w:r w:rsidDel="00000000" w:rsidR="00000000" w:rsidRPr="00000000">
        <w:rPr>
          <w:b w:val="1"/>
          <w:sz w:val="24"/>
          <w:szCs w:val="24"/>
          <w:rtl w:val="0"/>
        </w:rPr>
        <w:t xml:space="preserve">Задача “Редактирование приложений”</w:t>
      </w:r>
    </w:p>
    <w:p w:rsidR="00000000" w:rsidDel="00000000" w:rsidP="00000000" w:rsidRDefault="00000000" w:rsidRPr="00000000" w14:paraId="0000036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</w:t>
      </w:r>
    </w:p>
    <w:p w:rsidR="00000000" w:rsidDel="00000000" w:rsidP="00000000" w:rsidRDefault="00000000" w:rsidRPr="00000000" w14:paraId="0000036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6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6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65">
      <w:pPr>
        <w:numPr>
          <w:ilvl w:val="0"/>
          <w:numId w:val="3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нажать “Приложения” (рис. 96) </w:t>
      </w:r>
    </w:p>
    <w:p w:rsidR="00000000" w:rsidDel="00000000" w:rsidP="00000000" w:rsidRDefault="00000000" w:rsidRPr="00000000" w14:paraId="0000036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76500" cy="323850"/>
            <wp:effectExtent b="0" l="0" r="0" t="0"/>
            <wp:docPr id="82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numPr>
          <w:ilvl w:val="0"/>
          <w:numId w:val="3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нажать “Удалить” (рис. 98) </w:t>
      </w:r>
    </w:p>
    <w:p w:rsidR="00000000" w:rsidDel="00000000" w:rsidP="00000000" w:rsidRDefault="00000000" w:rsidRPr="00000000" w14:paraId="0000036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79163" cy="2698468"/>
            <wp:effectExtent b="0" l="0" r="0" t="0"/>
            <wp:docPr id="69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9163" cy="2698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98</w:t>
      </w:r>
    </w:p>
    <w:p w:rsidR="00000000" w:rsidDel="00000000" w:rsidP="00000000" w:rsidRDefault="00000000" w:rsidRPr="00000000" w14:paraId="0000036A">
      <w:pPr>
        <w:numPr>
          <w:ilvl w:val="0"/>
          <w:numId w:val="3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“Редактирование приложений” завершено. </w:t>
      </w:r>
    </w:p>
    <w:p w:rsidR="00000000" w:rsidDel="00000000" w:rsidP="00000000" w:rsidRDefault="00000000" w:rsidRPr="00000000" w14:paraId="0000036B">
      <w:pPr>
        <w:spacing w:line="24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Style w:val="Heading1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7ldmhysug955" w:id="52"/>
      <w:bookmarkEnd w:id="52"/>
      <w:r w:rsidDel="00000000" w:rsidR="00000000" w:rsidRPr="00000000">
        <w:rPr>
          <w:b w:val="1"/>
          <w:sz w:val="24"/>
          <w:szCs w:val="24"/>
          <w:rtl w:val="0"/>
        </w:rPr>
        <w:t xml:space="preserve">Задача “Пополнение счета” </w:t>
      </w:r>
    </w:p>
    <w:p w:rsidR="00000000" w:rsidDel="00000000" w:rsidP="00000000" w:rsidRDefault="00000000" w:rsidRPr="00000000" w14:paraId="0000036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6E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6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7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71">
      <w:pPr>
        <w:numPr>
          <w:ilvl w:val="0"/>
          <w:numId w:val="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выбрать “Оплата” (рис. 99)</w:t>
      </w:r>
    </w:p>
    <w:p w:rsidR="00000000" w:rsidDel="00000000" w:rsidP="00000000" w:rsidRDefault="00000000" w:rsidRPr="00000000" w14:paraId="0000037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62225" cy="390525"/>
            <wp:effectExtent b="0" l="0" r="0" t="0"/>
            <wp:docPr id="2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99 </w:t>
      </w:r>
    </w:p>
    <w:p w:rsidR="00000000" w:rsidDel="00000000" w:rsidP="00000000" w:rsidRDefault="00000000" w:rsidRPr="00000000" w14:paraId="00000374">
      <w:pPr>
        <w:numPr>
          <w:ilvl w:val="0"/>
          <w:numId w:val="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нажать “Пополнить счет” </w:t>
      </w:r>
    </w:p>
    <w:p w:rsidR="00000000" w:rsidDel="00000000" w:rsidP="00000000" w:rsidRDefault="00000000" w:rsidRPr="00000000" w14:paraId="00000375">
      <w:pPr>
        <w:numPr>
          <w:ilvl w:val="0"/>
          <w:numId w:val="5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После нажать “Выставить счет”</w:t>
      </w:r>
    </w:p>
    <w:p w:rsidR="00000000" w:rsidDel="00000000" w:rsidP="00000000" w:rsidRDefault="00000000" w:rsidRPr="00000000" w14:paraId="00000376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“Пополнение счета” завершено. </w:t>
      </w:r>
    </w:p>
    <w:p w:rsidR="00000000" w:rsidDel="00000000" w:rsidP="00000000" w:rsidRDefault="00000000" w:rsidRPr="00000000" w14:paraId="00000377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dqa3bvbk85jk" w:id="53"/>
      <w:bookmarkEnd w:id="53"/>
      <w:r w:rsidDel="00000000" w:rsidR="00000000" w:rsidRPr="00000000">
        <w:rPr>
          <w:b w:val="1"/>
          <w:sz w:val="24"/>
          <w:szCs w:val="24"/>
          <w:rtl w:val="0"/>
        </w:rPr>
        <w:t xml:space="preserve">Задача “Просмотр панели оплаты” </w:t>
      </w:r>
    </w:p>
    <w:p w:rsidR="00000000" w:rsidDel="00000000" w:rsidP="00000000" w:rsidRDefault="00000000" w:rsidRPr="00000000" w14:paraId="0000037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7A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7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7C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7D">
      <w:pPr>
        <w:numPr>
          <w:ilvl w:val="0"/>
          <w:numId w:val="43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выбрать “Оплата” (рис. 99)</w:t>
      </w:r>
    </w:p>
    <w:p w:rsidR="00000000" w:rsidDel="00000000" w:rsidP="00000000" w:rsidRDefault="00000000" w:rsidRPr="00000000" w14:paraId="0000037E">
      <w:pPr>
        <w:numPr>
          <w:ilvl w:val="0"/>
          <w:numId w:val="43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нужный раздел панели и программа перенесет на страницу панели оплаты (рис. 100)</w:t>
      </w:r>
    </w:p>
    <w:p w:rsidR="00000000" w:rsidDel="00000000" w:rsidP="00000000" w:rsidRDefault="00000000" w:rsidRPr="00000000" w14:paraId="0000037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7163" cy="3548815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7163" cy="35488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100</w:t>
      </w:r>
    </w:p>
    <w:p w:rsidR="00000000" w:rsidDel="00000000" w:rsidP="00000000" w:rsidRDefault="00000000" w:rsidRPr="00000000" w14:paraId="00000381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ic4t6i8hju4g" w:id="54"/>
      <w:bookmarkEnd w:id="54"/>
      <w:r w:rsidDel="00000000" w:rsidR="00000000" w:rsidRPr="00000000">
        <w:rPr>
          <w:b w:val="1"/>
          <w:sz w:val="24"/>
          <w:szCs w:val="24"/>
          <w:rtl w:val="0"/>
        </w:rPr>
        <w:t xml:space="preserve">Задача “Доступ к справочнику посредством панели инструментов” </w:t>
      </w:r>
    </w:p>
    <w:p w:rsidR="00000000" w:rsidDel="00000000" w:rsidP="00000000" w:rsidRDefault="00000000" w:rsidRPr="00000000" w14:paraId="0000038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8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8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8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87">
      <w:pPr>
        <w:numPr>
          <w:ilvl w:val="0"/>
          <w:numId w:val="2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 панели инструментов нажать на кнопку “Справка” (рис.101) </w:t>
      </w:r>
    </w:p>
    <w:p w:rsidR="00000000" w:rsidDel="00000000" w:rsidP="00000000" w:rsidRDefault="00000000" w:rsidRPr="00000000" w14:paraId="0000038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57450" cy="390525"/>
            <wp:effectExtent b="0" l="0" r="0" t="0"/>
            <wp:docPr id="6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101 </w:t>
      </w:r>
    </w:p>
    <w:p w:rsidR="00000000" w:rsidDel="00000000" w:rsidP="00000000" w:rsidRDefault="00000000" w:rsidRPr="00000000" w14:paraId="0000038A">
      <w:pPr>
        <w:numPr>
          <w:ilvl w:val="0"/>
          <w:numId w:val="27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“Доступ к справочнику посредством панели инструментов” завершено. </w:t>
      </w:r>
    </w:p>
    <w:p w:rsidR="00000000" w:rsidDel="00000000" w:rsidP="00000000" w:rsidRDefault="00000000" w:rsidRPr="00000000" w14:paraId="0000038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pStyle w:val="Heading1"/>
        <w:spacing w:after="0" w:before="0" w:line="240" w:lineRule="auto"/>
        <w:jc w:val="both"/>
        <w:rPr/>
      </w:pPr>
      <w:bookmarkStart w:colFirst="0" w:colLast="0" w:name="_wru99ql9owt" w:id="55"/>
      <w:bookmarkEnd w:id="55"/>
      <w:r w:rsidDel="00000000" w:rsidR="00000000" w:rsidRPr="00000000">
        <w:rPr>
          <w:b w:val="1"/>
          <w:sz w:val="24"/>
          <w:szCs w:val="24"/>
          <w:rtl w:val="0"/>
        </w:rPr>
        <w:t xml:space="preserve">Задача “Cвернуть”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38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8E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8F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9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91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На панели управления нажать “Свернуть” (рис.102) </w:t>
      </w:r>
    </w:p>
    <w:p w:rsidR="00000000" w:rsidDel="00000000" w:rsidP="00000000" w:rsidRDefault="00000000" w:rsidRPr="00000000" w14:paraId="00000392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52700" cy="4572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102</w:t>
      </w:r>
    </w:p>
    <w:p w:rsidR="00000000" w:rsidDel="00000000" w:rsidP="00000000" w:rsidRDefault="00000000" w:rsidRPr="00000000" w14:paraId="00000394">
      <w:pPr>
        <w:spacing w:line="240" w:lineRule="auto"/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“Свернуть” завершено”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vc2ldgt4fmdi" w:id="56"/>
      <w:bookmarkEnd w:id="56"/>
      <w:r w:rsidDel="00000000" w:rsidR="00000000" w:rsidRPr="00000000">
        <w:rPr>
          <w:b w:val="1"/>
          <w:sz w:val="24"/>
          <w:szCs w:val="24"/>
          <w:rtl w:val="0"/>
        </w:rPr>
        <w:t xml:space="preserve">Задача: “Быстрый просмотр заявок” </w:t>
      </w:r>
    </w:p>
    <w:p w:rsidR="00000000" w:rsidDel="00000000" w:rsidP="00000000" w:rsidRDefault="00000000" w:rsidRPr="00000000" w14:paraId="0000039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98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9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9A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9B">
      <w:pPr>
        <w:numPr>
          <w:ilvl w:val="0"/>
          <w:numId w:val="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кнопку просмотра (рис.103) </w:t>
      </w:r>
    </w:p>
    <w:p w:rsidR="00000000" w:rsidDel="00000000" w:rsidP="00000000" w:rsidRDefault="00000000" w:rsidRPr="00000000" w14:paraId="0000039C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12388" cy="2901302"/>
            <wp:effectExtent b="0" l="0" r="0" t="0"/>
            <wp:docPr id="81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388" cy="29013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103</w:t>
      </w:r>
    </w:p>
    <w:p w:rsidR="00000000" w:rsidDel="00000000" w:rsidP="00000000" w:rsidRDefault="00000000" w:rsidRPr="00000000" w14:paraId="0000039E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numPr>
          <w:ilvl w:val="0"/>
          <w:numId w:val="8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 “Быстрый просмотр заявок”  завершено. </w:t>
      </w:r>
    </w:p>
    <w:p w:rsidR="00000000" w:rsidDel="00000000" w:rsidP="00000000" w:rsidRDefault="00000000" w:rsidRPr="00000000" w14:paraId="000003A0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aw70s8q865dj" w:id="57"/>
      <w:bookmarkEnd w:id="57"/>
      <w:r w:rsidDel="00000000" w:rsidR="00000000" w:rsidRPr="00000000">
        <w:rPr>
          <w:b w:val="1"/>
          <w:sz w:val="24"/>
          <w:szCs w:val="24"/>
          <w:rtl w:val="0"/>
        </w:rPr>
        <w:t xml:space="preserve">Задача: “Написание заметки” </w:t>
      </w:r>
    </w:p>
    <w:p w:rsidR="00000000" w:rsidDel="00000000" w:rsidP="00000000" w:rsidRDefault="00000000" w:rsidRPr="00000000" w14:paraId="000003A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A3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A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A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A6">
      <w:pPr>
        <w:numPr>
          <w:ilvl w:val="0"/>
          <w:numId w:val="3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Нажать на панели кнопку “Заметки”, ввести текст и сохранить (рис.104) </w:t>
      </w:r>
    </w:p>
    <w:p w:rsidR="00000000" w:rsidDel="00000000" w:rsidP="00000000" w:rsidRDefault="00000000" w:rsidRPr="00000000" w14:paraId="000003A7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55429" cy="2119313"/>
            <wp:effectExtent b="0" l="0" r="0" t="0"/>
            <wp:docPr id="3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5429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104 </w:t>
      </w:r>
    </w:p>
    <w:p w:rsidR="00000000" w:rsidDel="00000000" w:rsidP="00000000" w:rsidRDefault="00000000" w:rsidRPr="00000000" w14:paraId="000003A9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Выполнение задачи “Написание заметки” завершено. </w:t>
      </w:r>
    </w:p>
    <w:p w:rsidR="00000000" w:rsidDel="00000000" w:rsidP="00000000" w:rsidRDefault="00000000" w:rsidRPr="00000000" w14:paraId="000003AB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thk0i25icqto" w:id="58"/>
      <w:bookmarkEnd w:id="58"/>
      <w:r w:rsidDel="00000000" w:rsidR="00000000" w:rsidRPr="00000000">
        <w:rPr>
          <w:b w:val="1"/>
          <w:sz w:val="24"/>
          <w:szCs w:val="24"/>
          <w:rtl w:val="0"/>
        </w:rPr>
        <w:t xml:space="preserve">Задача “Быстрый доступ к сообщения и звонкам” </w:t>
      </w:r>
    </w:p>
    <w:p w:rsidR="00000000" w:rsidDel="00000000" w:rsidP="00000000" w:rsidRDefault="00000000" w:rsidRPr="00000000" w14:paraId="000003A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AE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AF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B0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B1">
      <w:pPr>
        <w:numPr>
          <w:ilvl w:val="0"/>
          <w:numId w:val="1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Выбрать на панели кнопки сообщений/звонков (рис.105) </w:t>
      </w:r>
    </w:p>
    <w:p w:rsidR="00000000" w:rsidDel="00000000" w:rsidP="00000000" w:rsidRDefault="00000000" w:rsidRPr="00000000" w14:paraId="000003B2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6250" cy="923925"/>
            <wp:effectExtent b="0" l="0" r="0" t="0"/>
            <wp:docPr id="3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105 </w:t>
      </w:r>
    </w:p>
    <w:p w:rsidR="00000000" w:rsidDel="00000000" w:rsidP="00000000" w:rsidRDefault="00000000" w:rsidRPr="00000000" w14:paraId="000003B5">
      <w:pPr>
        <w:numPr>
          <w:ilvl w:val="0"/>
          <w:numId w:val="14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“Быстрый доступ к сообщениям и звонкам” завершено. </w:t>
      </w:r>
    </w:p>
    <w:p w:rsidR="00000000" w:rsidDel="00000000" w:rsidP="00000000" w:rsidRDefault="00000000" w:rsidRPr="00000000" w14:paraId="000003B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pStyle w:val="Heading1"/>
        <w:spacing w:after="0" w:before="0" w:line="240" w:lineRule="auto"/>
        <w:jc w:val="both"/>
        <w:rPr>
          <w:b w:val="1"/>
          <w:sz w:val="24"/>
          <w:szCs w:val="24"/>
        </w:rPr>
      </w:pPr>
      <w:bookmarkStart w:colFirst="0" w:colLast="0" w:name="_15ysw86gor7w" w:id="59"/>
      <w:bookmarkEnd w:id="59"/>
      <w:r w:rsidDel="00000000" w:rsidR="00000000" w:rsidRPr="00000000">
        <w:rPr>
          <w:b w:val="1"/>
          <w:sz w:val="24"/>
          <w:szCs w:val="24"/>
          <w:rtl w:val="0"/>
        </w:rPr>
        <w:t xml:space="preserve">Задача “Создание конференции” </w:t>
      </w:r>
    </w:p>
    <w:p w:rsidR="00000000" w:rsidDel="00000000" w:rsidP="00000000" w:rsidRDefault="00000000" w:rsidRPr="00000000" w14:paraId="000003B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B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BA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BB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BC">
      <w:pPr>
        <w:numPr>
          <w:ilvl w:val="0"/>
          <w:numId w:val="4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Выбрать на панели синюю кнопку “Создать”, далее ввести данные в пустые поля и вновь нажать “Создать” (рис.106)</w:t>
      </w:r>
    </w:p>
    <w:p w:rsidR="00000000" w:rsidDel="00000000" w:rsidP="00000000" w:rsidRDefault="00000000" w:rsidRPr="00000000" w14:paraId="000003BD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5600" cy="2006600"/>
            <wp:effectExtent b="0" l="0" r="0" t="0"/>
            <wp:docPr id="3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numPr>
          <w:ilvl w:val="0"/>
          <w:numId w:val="41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“Создание конференции” завершено. </w:t>
      </w:r>
    </w:p>
    <w:p w:rsidR="00000000" w:rsidDel="00000000" w:rsidP="00000000" w:rsidRDefault="00000000" w:rsidRPr="00000000" w14:paraId="000003C1">
      <w:pPr>
        <w:spacing w:line="240" w:lineRule="auto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pStyle w:val="Heading1"/>
        <w:spacing w:line="240" w:lineRule="auto"/>
        <w:jc w:val="both"/>
        <w:rPr>
          <w:b w:val="1"/>
          <w:sz w:val="24"/>
          <w:szCs w:val="24"/>
        </w:rPr>
      </w:pPr>
      <w:bookmarkStart w:colFirst="0" w:colLast="0" w:name="_wyvdzhopc0a" w:id="60"/>
      <w:bookmarkEnd w:id="60"/>
      <w:r w:rsidDel="00000000" w:rsidR="00000000" w:rsidRPr="00000000">
        <w:rPr>
          <w:b w:val="1"/>
          <w:sz w:val="24"/>
          <w:szCs w:val="24"/>
          <w:rtl w:val="0"/>
        </w:rPr>
        <w:t xml:space="preserve">Задача: “Быстрый доступ к приложениям” </w:t>
      </w:r>
    </w:p>
    <w:p w:rsidR="00000000" w:rsidDel="00000000" w:rsidP="00000000" w:rsidRDefault="00000000" w:rsidRPr="00000000" w14:paraId="000003C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Условия, при соблюдении которых возможно выполнение операции: Успешная регистрация в системе. </w:t>
      </w:r>
    </w:p>
    <w:p w:rsidR="00000000" w:rsidDel="00000000" w:rsidP="00000000" w:rsidRDefault="00000000" w:rsidRPr="00000000" w14:paraId="000003C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Подготовительные действия: Не требуются.</w:t>
      </w:r>
    </w:p>
    <w:p w:rsidR="00000000" w:rsidDel="00000000" w:rsidP="00000000" w:rsidRDefault="00000000" w:rsidRPr="00000000" w14:paraId="000003C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Затрачиваемые ресурсы: 1 минута.</w:t>
      </w:r>
    </w:p>
    <w:p w:rsidR="00000000" w:rsidDel="00000000" w:rsidP="00000000" w:rsidRDefault="00000000" w:rsidRPr="00000000" w14:paraId="000003C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Основные действия в требуемой последовательности:</w:t>
      </w:r>
    </w:p>
    <w:p w:rsidR="00000000" w:rsidDel="00000000" w:rsidP="00000000" w:rsidRDefault="00000000" w:rsidRPr="00000000" w14:paraId="000003C7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numPr>
          <w:ilvl w:val="0"/>
          <w:numId w:val="22"/>
        </w:num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Выбрать на панели справа нужное приложение (рис.107) </w:t>
      </w:r>
    </w:p>
    <w:p w:rsidR="00000000" w:rsidDel="00000000" w:rsidP="00000000" w:rsidRDefault="00000000" w:rsidRPr="00000000" w14:paraId="000003C9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26738" cy="3002524"/>
            <wp:effectExtent b="0" l="0" r="0" t="0"/>
            <wp:docPr id="10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6738" cy="3002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107 </w:t>
      </w:r>
    </w:p>
    <w:p w:rsidR="00000000" w:rsidDel="00000000" w:rsidP="00000000" w:rsidRDefault="00000000" w:rsidRPr="00000000" w14:paraId="000003CC">
      <w:pPr>
        <w:spacing w:line="24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numPr>
          <w:ilvl w:val="0"/>
          <w:numId w:val="22"/>
        </w:numPr>
        <w:spacing w:line="240" w:lineRule="auto"/>
        <w:ind w:left="0" w:firstLine="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Выполнение задачи “Быстрый доступ к приложениям завершено”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/>
      </w:pPr>
      <w:bookmarkStart w:colFirst="0" w:colLast="0" w:name="_c43gn15bw5kt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pStyle w:val="Heading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40" w:lineRule="auto"/>
        <w:jc w:val="both"/>
        <w:rPr/>
      </w:pPr>
      <w:bookmarkStart w:colFirst="0" w:colLast="0" w:name="_zd43xuwxqk0m" w:id="62"/>
      <w:bookmarkEnd w:id="62"/>
      <w:r w:rsidDel="00000000" w:rsidR="00000000" w:rsidRPr="00000000">
        <w:rPr>
          <w:rtl w:val="0"/>
        </w:rPr>
        <w:t xml:space="preserve">Контакты</w:t>
      </w:r>
    </w:p>
    <w:p w:rsidR="00000000" w:rsidDel="00000000" w:rsidP="00000000" w:rsidRDefault="00000000" w:rsidRPr="00000000" w14:paraId="000003D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0" w:firstLine="0"/>
        <w:jc w:val="both"/>
        <w:rPr>
          <w:b w:val="1"/>
          <w:color w:val="0e0e0e"/>
          <w:sz w:val="24"/>
          <w:szCs w:val="24"/>
          <w:highlight w:val="white"/>
          <w:u w:val="non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Техническая поддержка в профиле 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(рис. 108)</w:t>
      </w:r>
    </w:p>
    <w:p w:rsidR="00000000" w:rsidDel="00000000" w:rsidP="00000000" w:rsidRDefault="00000000" w:rsidRPr="00000000" w14:paraId="000003D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3590069" cy="1023928"/>
            <wp:effectExtent b="9525" l="9525" r="9525" t="9525"/>
            <wp:docPr id="5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069" cy="1023928"/>
                    </a:xfrm>
                    <a:prstGeom prst="rect"/>
                    <a:ln w="9525">
                      <a:solidFill>
                        <a:srgbClr val="008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108 </w:t>
      </w:r>
    </w:p>
    <w:p w:rsidR="00000000" w:rsidDel="00000000" w:rsidP="00000000" w:rsidRDefault="00000000" w:rsidRPr="00000000" w14:paraId="000003D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jc w:val="both"/>
        <w:rPr>
          <w:color w:val="4a8b9b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2.Email: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4a8b9b"/>
          <w:sz w:val="24"/>
          <w:szCs w:val="24"/>
          <w:highlight w:val="white"/>
          <w:rtl w:val="0"/>
        </w:rPr>
        <w:t xml:space="preserve">info@intrumnet.com</w:t>
      </w:r>
    </w:p>
    <w:p w:rsidR="00000000" w:rsidDel="00000000" w:rsidP="00000000" w:rsidRDefault="00000000" w:rsidRPr="00000000" w14:paraId="000003D6">
      <w:pPr>
        <w:shd w:fill="ffffff" w:val="clear"/>
        <w:spacing w:after="0" w:line="240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3.Телефоны:</w:t>
      </w:r>
    </w:p>
    <w:p w:rsidR="00000000" w:rsidDel="00000000" w:rsidP="00000000" w:rsidRDefault="00000000" w:rsidRPr="00000000" w14:paraId="000003D7">
      <w:pP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 (495) 225-50-24 Москва</w:t>
      </w:r>
    </w:p>
    <w:p w:rsidR="00000000" w:rsidDel="00000000" w:rsidP="00000000" w:rsidRDefault="00000000" w:rsidRPr="00000000" w14:paraId="000003D8">
      <w:pP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 (812) 313-22-22 (доб. 270) Санкт-Петербург</w:t>
      </w:r>
    </w:p>
    <w:p w:rsidR="00000000" w:rsidDel="00000000" w:rsidP="00000000" w:rsidRDefault="00000000" w:rsidRPr="00000000" w14:paraId="000003D9">
      <w:pPr>
        <w:shd w:fill="ffffff" w:val="clear"/>
        <w:spacing w:after="0" w:line="240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8 800-500-75-82 (для регионов звонок бесплатный)</w:t>
      </w:r>
    </w:p>
    <w:p w:rsidR="00000000" w:rsidDel="00000000" w:rsidP="00000000" w:rsidRDefault="00000000" w:rsidRPr="00000000" w14:paraId="000003DA">
      <w:pPr>
        <w:shd w:fill="ffffff" w:val="clear"/>
        <w:spacing w:after="0" w:line="240" w:lineRule="auto"/>
        <w:jc w:val="both"/>
        <w:rPr>
          <w:sz w:val="24"/>
          <w:szCs w:val="24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+7-939-700-75-82 (для звонков с мобильных)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rPr/>
      </w:pPr>
      <w:r w:rsidDel="00000000" w:rsidR="00000000" w:rsidRPr="00000000">
        <w:rPr>
          <w:rtl w:val="0"/>
        </w:rPr>
      </w:r>
    </w:p>
    <w:sectPr>
      <w:headerReference r:id="rId114" w:type="default"/>
      <w:footerReference r:id="rId115" w:type="default"/>
      <w:pgSz w:h="16834" w:w="11909" w:orient="portrait"/>
      <w:pgMar w:bottom="1440" w:top="1440" w:left="2125.9842519685035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DD"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ffffff" w:val="clear"/>
      <w:spacing w:after="220" w:line="435" w:lineRule="auto"/>
      <w:jc w:val="both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D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1440" w:hanging="144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5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ffffff" w:val="clear"/>
      <w:spacing w:line="240" w:lineRule="auto"/>
      <w:jc w:val="both"/>
    </w:pPr>
    <w:rPr>
      <w:b w:val="1"/>
      <w:color w:val="0e0e0e"/>
      <w:sz w:val="28"/>
      <w:szCs w:val="28"/>
      <w:highlight w:val="whit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4.png"/><Relationship Id="rId42" Type="http://schemas.openxmlformats.org/officeDocument/2006/relationships/image" Target="media/image31.png"/><Relationship Id="rId41" Type="http://schemas.openxmlformats.org/officeDocument/2006/relationships/image" Target="media/image42.png"/><Relationship Id="rId44" Type="http://schemas.openxmlformats.org/officeDocument/2006/relationships/image" Target="media/image71.png"/><Relationship Id="rId43" Type="http://schemas.openxmlformats.org/officeDocument/2006/relationships/image" Target="media/image95.png"/><Relationship Id="rId46" Type="http://schemas.openxmlformats.org/officeDocument/2006/relationships/image" Target="media/image105.png"/><Relationship Id="rId45" Type="http://schemas.openxmlformats.org/officeDocument/2006/relationships/image" Target="media/image66.png"/><Relationship Id="rId107" Type="http://schemas.openxmlformats.org/officeDocument/2006/relationships/image" Target="media/image4.png"/><Relationship Id="rId106" Type="http://schemas.openxmlformats.org/officeDocument/2006/relationships/image" Target="media/image54.png"/><Relationship Id="rId105" Type="http://schemas.openxmlformats.org/officeDocument/2006/relationships/image" Target="media/image5.png"/><Relationship Id="rId104" Type="http://schemas.openxmlformats.org/officeDocument/2006/relationships/image" Target="media/image13.png"/><Relationship Id="rId109" Type="http://schemas.openxmlformats.org/officeDocument/2006/relationships/image" Target="media/image33.png"/><Relationship Id="rId108" Type="http://schemas.openxmlformats.org/officeDocument/2006/relationships/image" Target="media/image79.png"/><Relationship Id="rId48" Type="http://schemas.openxmlformats.org/officeDocument/2006/relationships/image" Target="media/image44.png"/><Relationship Id="rId47" Type="http://schemas.openxmlformats.org/officeDocument/2006/relationships/image" Target="media/image27.png"/><Relationship Id="rId49" Type="http://schemas.openxmlformats.org/officeDocument/2006/relationships/image" Target="media/image40.png"/><Relationship Id="rId103" Type="http://schemas.openxmlformats.org/officeDocument/2006/relationships/image" Target="media/image77.png"/><Relationship Id="rId102" Type="http://schemas.openxmlformats.org/officeDocument/2006/relationships/image" Target="media/image108.png"/><Relationship Id="rId101" Type="http://schemas.openxmlformats.org/officeDocument/2006/relationships/image" Target="media/image75.png"/><Relationship Id="rId100" Type="http://schemas.openxmlformats.org/officeDocument/2006/relationships/image" Target="media/image24.png"/><Relationship Id="rId31" Type="http://schemas.openxmlformats.org/officeDocument/2006/relationships/image" Target="media/image32.png"/><Relationship Id="rId30" Type="http://schemas.openxmlformats.org/officeDocument/2006/relationships/image" Target="media/image67.png"/><Relationship Id="rId33" Type="http://schemas.openxmlformats.org/officeDocument/2006/relationships/image" Target="media/image93.png"/><Relationship Id="rId32" Type="http://schemas.openxmlformats.org/officeDocument/2006/relationships/image" Target="media/image83.png"/><Relationship Id="rId35" Type="http://schemas.openxmlformats.org/officeDocument/2006/relationships/image" Target="media/image17.png"/><Relationship Id="rId34" Type="http://schemas.openxmlformats.org/officeDocument/2006/relationships/image" Target="media/image15.png"/><Relationship Id="rId37" Type="http://schemas.openxmlformats.org/officeDocument/2006/relationships/image" Target="media/image72.png"/><Relationship Id="rId36" Type="http://schemas.openxmlformats.org/officeDocument/2006/relationships/image" Target="media/image61.png"/><Relationship Id="rId39" Type="http://schemas.openxmlformats.org/officeDocument/2006/relationships/image" Target="media/image60.png"/><Relationship Id="rId38" Type="http://schemas.openxmlformats.org/officeDocument/2006/relationships/image" Target="media/image104.png"/><Relationship Id="rId20" Type="http://schemas.openxmlformats.org/officeDocument/2006/relationships/image" Target="media/image73.png"/><Relationship Id="rId22" Type="http://schemas.openxmlformats.org/officeDocument/2006/relationships/image" Target="media/image11.png"/><Relationship Id="rId21" Type="http://schemas.openxmlformats.org/officeDocument/2006/relationships/image" Target="media/image58.png"/><Relationship Id="rId24" Type="http://schemas.openxmlformats.org/officeDocument/2006/relationships/image" Target="media/image62.png"/><Relationship Id="rId23" Type="http://schemas.openxmlformats.org/officeDocument/2006/relationships/image" Target="media/image25.png"/><Relationship Id="rId26" Type="http://schemas.openxmlformats.org/officeDocument/2006/relationships/image" Target="media/image65.png"/><Relationship Id="rId25" Type="http://schemas.openxmlformats.org/officeDocument/2006/relationships/image" Target="media/image36.png"/><Relationship Id="rId28" Type="http://schemas.openxmlformats.org/officeDocument/2006/relationships/image" Target="media/image7.png"/><Relationship Id="rId27" Type="http://schemas.openxmlformats.org/officeDocument/2006/relationships/image" Target="media/image53.png"/><Relationship Id="rId29" Type="http://schemas.openxmlformats.org/officeDocument/2006/relationships/image" Target="media/image8.png"/><Relationship Id="rId95" Type="http://schemas.openxmlformats.org/officeDocument/2006/relationships/image" Target="media/image84.png"/><Relationship Id="rId94" Type="http://schemas.openxmlformats.org/officeDocument/2006/relationships/image" Target="media/image59.png"/><Relationship Id="rId97" Type="http://schemas.openxmlformats.org/officeDocument/2006/relationships/image" Target="media/image30.png"/><Relationship Id="rId96" Type="http://schemas.openxmlformats.org/officeDocument/2006/relationships/image" Target="media/image63.png"/><Relationship Id="rId11" Type="http://schemas.openxmlformats.org/officeDocument/2006/relationships/image" Target="media/image23.png"/><Relationship Id="rId99" Type="http://schemas.openxmlformats.org/officeDocument/2006/relationships/image" Target="media/image70.png"/><Relationship Id="rId10" Type="http://schemas.openxmlformats.org/officeDocument/2006/relationships/image" Target="media/image102.png"/><Relationship Id="rId98" Type="http://schemas.openxmlformats.org/officeDocument/2006/relationships/image" Target="media/image22.png"/><Relationship Id="rId13" Type="http://schemas.openxmlformats.org/officeDocument/2006/relationships/image" Target="media/image29.png"/><Relationship Id="rId12" Type="http://schemas.openxmlformats.org/officeDocument/2006/relationships/image" Target="media/image46.png"/><Relationship Id="rId91" Type="http://schemas.openxmlformats.org/officeDocument/2006/relationships/image" Target="media/image35.png"/><Relationship Id="rId90" Type="http://schemas.openxmlformats.org/officeDocument/2006/relationships/image" Target="media/image86.png"/><Relationship Id="rId93" Type="http://schemas.openxmlformats.org/officeDocument/2006/relationships/image" Target="media/image21.png"/><Relationship Id="rId92" Type="http://schemas.openxmlformats.org/officeDocument/2006/relationships/image" Target="media/image49.png"/><Relationship Id="rId115" Type="http://schemas.openxmlformats.org/officeDocument/2006/relationships/footer" Target="footer1.xml"/><Relationship Id="rId15" Type="http://schemas.openxmlformats.org/officeDocument/2006/relationships/image" Target="media/image3.png"/><Relationship Id="rId110" Type="http://schemas.openxmlformats.org/officeDocument/2006/relationships/image" Target="media/image19.png"/><Relationship Id="rId14" Type="http://schemas.openxmlformats.org/officeDocument/2006/relationships/image" Target="media/image64.png"/><Relationship Id="rId17" Type="http://schemas.openxmlformats.org/officeDocument/2006/relationships/image" Target="media/image52.png"/><Relationship Id="rId16" Type="http://schemas.openxmlformats.org/officeDocument/2006/relationships/image" Target="media/image92.png"/><Relationship Id="rId19" Type="http://schemas.openxmlformats.org/officeDocument/2006/relationships/image" Target="media/image1.png"/><Relationship Id="rId114" Type="http://schemas.openxmlformats.org/officeDocument/2006/relationships/header" Target="header1.xml"/><Relationship Id="rId18" Type="http://schemas.openxmlformats.org/officeDocument/2006/relationships/image" Target="media/image100.png"/><Relationship Id="rId113" Type="http://schemas.openxmlformats.org/officeDocument/2006/relationships/image" Target="media/image50.png"/><Relationship Id="rId112" Type="http://schemas.openxmlformats.org/officeDocument/2006/relationships/image" Target="media/image98.png"/><Relationship Id="rId111" Type="http://schemas.openxmlformats.org/officeDocument/2006/relationships/image" Target="media/image38.png"/><Relationship Id="rId84" Type="http://schemas.openxmlformats.org/officeDocument/2006/relationships/image" Target="media/image81.png"/><Relationship Id="rId83" Type="http://schemas.openxmlformats.org/officeDocument/2006/relationships/image" Target="media/image2.png"/><Relationship Id="rId86" Type="http://schemas.openxmlformats.org/officeDocument/2006/relationships/image" Target="media/image48.png"/><Relationship Id="rId85" Type="http://schemas.openxmlformats.org/officeDocument/2006/relationships/image" Target="media/image16.png"/><Relationship Id="rId88" Type="http://schemas.openxmlformats.org/officeDocument/2006/relationships/image" Target="media/image101.png"/><Relationship Id="rId87" Type="http://schemas.openxmlformats.org/officeDocument/2006/relationships/image" Target="media/image68.png"/><Relationship Id="rId89" Type="http://schemas.openxmlformats.org/officeDocument/2006/relationships/image" Target="media/image14.png"/><Relationship Id="rId80" Type="http://schemas.openxmlformats.org/officeDocument/2006/relationships/image" Target="media/image87.png"/><Relationship Id="rId82" Type="http://schemas.openxmlformats.org/officeDocument/2006/relationships/image" Target="media/image43.png"/><Relationship Id="rId81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1.png"/><Relationship Id="rId5" Type="http://schemas.openxmlformats.org/officeDocument/2006/relationships/styles" Target="styles.xml"/><Relationship Id="rId6" Type="http://schemas.openxmlformats.org/officeDocument/2006/relationships/image" Target="media/image82.png"/><Relationship Id="rId7" Type="http://schemas.openxmlformats.org/officeDocument/2006/relationships/image" Target="media/image57.png"/><Relationship Id="rId8" Type="http://schemas.openxmlformats.org/officeDocument/2006/relationships/image" Target="media/image88.png"/><Relationship Id="rId73" Type="http://schemas.openxmlformats.org/officeDocument/2006/relationships/image" Target="media/image89.png"/><Relationship Id="rId72" Type="http://schemas.openxmlformats.org/officeDocument/2006/relationships/image" Target="media/image78.png"/><Relationship Id="rId75" Type="http://schemas.openxmlformats.org/officeDocument/2006/relationships/image" Target="media/image47.png"/><Relationship Id="rId74" Type="http://schemas.openxmlformats.org/officeDocument/2006/relationships/image" Target="media/image76.png"/><Relationship Id="rId77" Type="http://schemas.openxmlformats.org/officeDocument/2006/relationships/image" Target="media/image51.png"/><Relationship Id="rId76" Type="http://schemas.openxmlformats.org/officeDocument/2006/relationships/image" Target="media/image107.png"/><Relationship Id="rId79" Type="http://schemas.openxmlformats.org/officeDocument/2006/relationships/image" Target="media/image56.png"/><Relationship Id="rId78" Type="http://schemas.openxmlformats.org/officeDocument/2006/relationships/image" Target="media/image39.png"/><Relationship Id="rId71" Type="http://schemas.openxmlformats.org/officeDocument/2006/relationships/image" Target="media/image18.png"/><Relationship Id="rId70" Type="http://schemas.openxmlformats.org/officeDocument/2006/relationships/image" Target="media/image26.png"/><Relationship Id="rId62" Type="http://schemas.openxmlformats.org/officeDocument/2006/relationships/image" Target="media/image97.png"/><Relationship Id="rId61" Type="http://schemas.openxmlformats.org/officeDocument/2006/relationships/image" Target="media/image103.png"/><Relationship Id="rId64" Type="http://schemas.openxmlformats.org/officeDocument/2006/relationships/image" Target="media/image94.png"/><Relationship Id="rId63" Type="http://schemas.openxmlformats.org/officeDocument/2006/relationships/image" Target="media/image80.png"/><Relationship Id="rId66" Type="http://schemas.openxmlformats.org/officeDocument/2006/relationships/image" Target="media/image55.png"/><Relationship Id="rId65" Type="http://schemas.openxmlformats.org/officeDocument/2006/relationships/image" Target="media/image6.png"/><Relationship Id="rId68" Type="http://schemas.openxmlformats.org/officeDocument/2006/relationships/image" Target="media/image9.png"/><Relationship Id="rId67" Type="http://schemas.openxmlformats.org/officeDocument/2006/relationships/image" Target="media/image28.png"/><Relationship Id="rId60" Type="http://schemas.openxmlformats.org/officeDocument/2006/relationships/image" Target="media/image90.png"/><Relationship Id="rId69" Type="http://schemas.openxmlformats.org/officeDocument/2006/relationships/image" Target="media/image74.png"/><Relationship Id="rId51" Type="http://schemas.openxmlformats.org/officeDocument/2006/relationships/image" Target="media/image37.png"/><Relationship Id="rId50" Type="http://schemas.openxmlformats.org/officeDocument/2006/relationships/image" Target="media/image45.png"/><Relationship Id="rId53" Type="http://schemas.openxmlformats.org/officeDocument/2006/relationships/image" Target="media/image96.png"/><Relationship Id="rId52" Type="http://schemas.openxmlformats.org/officeDocument/2006/relationships/image" Target="media/image69.png"/><Relationship Id="rId55" Type="http://schemas.openxmlformats.org/officeDocument/2006/relationships/image" Target="media/image41.png"/><Relationship Id="rId54" Type="http://schemas.openxmlformats.org/officeDocument/2006/relationships/image" Target="media/image20.png"/><Relationship Id="rId57" Type="http://schemas.openxmlformats.org/officeDocument/2006/relationships/image" Target="media/image10.png"/><Relationship Id="rId56" Type="http://schemas.openxmlformats.org/officeDocument/2006/relationships/image" Target="media/image106.png"/><Relationship Id="rId59" Type="http://schemas.openxmlformats.org/officeDocument/2006/relationships/image" Target="media/image99.png"/><Relationship Id="rId58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